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</w:t>
      </w:r>
      <w:r w:rsidR="00632749">
        <w:rPr>
          <w:rFonts w:eastAsia="黑体"/>
          <w:b/>
          <w:sz w:val="32"/>
        </w:rPr>
        <w:t>2</w:t>
      </w:r>
      <w:r w:rsidR="009815E4">
        <w:rPr>
          <w:rFonts w:eastAsia="黑体"/>
          <w:b/>
          <w:sz w:val="32"/>
        </w:rPr>
        <w:t>3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</w:t>
      </w:r>
      <w:r w:rsidR="009815E4">
        <w:rPr>
          <w:rFonts w:eastAsia="黑体"/>
          <w:b/>
          <w:szCs w:val="21"/>
        </w:rPr>
        <w:t>6.9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61"/>
        <w:gridCol w:w="2694"/>
        <w:gridCol w:w="1417"/>
        <w:gridCol w:w="3969"/>
      </w:tblGrid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D56613" w:rsidRPr="00DF4015" w:rsidTr="00D56613">
        <w:trPr>
          <w:trHeight w:val="603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A15F7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曹思未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A15F7A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创新，数字经济，经济地理相关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A15F7A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cs="宋体"/>
                <w:kern w:val="0"/>
                <w:szCs w:val="21"/>
              </w:rPr>
              <w:t>cucutathesoul@gmail.com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A15F7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09647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ED4ACE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color w:val="000000"/>
                <w:szCs w:val="21"/>
              </w:rPr>
              <w:t>陈超凡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绿色经济、能源与气候变化、ESG与公司治理、生态文明理论与实践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chaofanc@bnu.edu.cn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  <w:bookmarkStart w:id="2" w:name="_GoBack"/>
            <w:bookmarkEnd w:id="2"/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b/>
              </w:rPr>
              <w:t>陈月圆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明清社会经济史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02DA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5564">
              <w:rPr>
                <w:rFonts w:ascii="宋体" w:hAnsi="宋体" w:cs="宋体"/>
                <w:kern w:val="0"/>
                <w:sz w:val="24"/>
              </w:rPr>
              <w:t>chenyy@bnu.edu.cn</w:t>
            </w:r>
          </w:p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t>不超过</w:t>
            </w:r>
            <w:r w:rsidRPr="003B5564">
              <w:t>3</w:t>
            </w:r>
            <w:r w:rsidRPr="003B5564"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</w:pPr>
            <w:r w:rsidRPr="003B5564">
              <w:t>早期现代西欧经济史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ind w:firstLineChars="100" w:firstLine="211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color w:val="000000"/>
                <w:szCs w:val="21"/>
              </w:rPr>
              <w:t>高明华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企业理论相关问题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8826E1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mhgao@bnu.edu.cn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公司治理相关问题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国有企业改革相关问题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民营企业发展相关问题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ESG</w:t>
            </w:r>
            <w:r w:rsidRPr="003B5564"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7803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80314" w:rsidRPr="003B5564" w:rsidRDefault="00780314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80314" w:rsidRPr="003B5564" w:rsidRDefault="0078031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80314" w:rsidRPr="003B5564" w:rsidRDefault="00780314" w:rsidP="009B36F4">
            <w:pPr>
              <w:rPr>
                <w:color w:val="000000"/>
                <w:szCs w:val="21"/>
              </w:rPr>
            </w:pPr>
          </w:p>
        </w:tc>
      </w:tr>
      <w:tr w:rsidR="00A00127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00127" w:rsidRPr="003B5564" w:rsidRDefault="00A00127" w:rsidP="00A00127">
            <w:pPr>
              <w:ind w:firstLineChars="100" w:firstLine="211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color w:val="000000"/>
                <w:szCs w:val="21"/>
              </w:rPr>
              <w:lastRenderedPageBreak/>
              <w:t>何浩然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行为与实验经济学相关主题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0127" w:rsidRPr="003B5564" w:rsidRDefault="0081547A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haoran.he@bnu.edu.cn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color w:val="000000"/>
                <w:szCs w:val="21"/>
              </w:rPr>
            </w:pPr>
          </w:p>
        </w:tc>
      </w:tr>
      <w:tr w:rsidR="00A00127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00127" w:rsidRPr="003B5564" w:rsidRDefault="00A00127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AI与劳动力市场相关主题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color w:val="000000"/>
                <w:szCs w:val="21"/>
              </w:rPr>
            </w:pPr>
          </w:p>
        </w:tc>
      </w:tr>
      <w:tr w:rsidR="00A00127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00127" w:rsidRPr="003B5564" w:rsidRDefault="00A00127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劳动力市场搜寻、歧视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color w:val="000000"/>
                <w:szCs w:val="21"/>
              </w:rPr>
            </w:pPr>
          </w:p>
        </w:tc>
      </w:tr>
      <w:tr w:rsidR="00A00127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00127" w:rsidRPr="003B5564" w:rsidRDefault="00A00127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婚恋、生育相关问题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color w:val="000000"/>
                <w:szCs w:val="21"/>
              </w:rPr>
            </w:pPr>
          </w:p>
        </w:tc>
      </w:tr>
      <w:tr w:rsidR="00A00127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00127" w:rsidRPr="003B5564" w:rsidRDefault="00A00127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left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00127" w:rsidRPr="003B5564" w:rsidRDefault="00A00127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00127" w:rsidRPr="003B5564" w:rsidRDefault="00A00127" w:rsidP="009B36F4">
            <w:pPr>
              <w:rPr>
                <w:color w:val="000000"/>
                <w:szCs w:val="21"/>
              </w:rPr>
            </w:pPr>
          </w:p>
        </w:tc>
      </w:tr>
      <w:tr w:rsidR="0097361E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361E" w:rsidRPr="003B5564" w:rsidRDefault="0097361E" w:rsidP="0097361E">
            <w:pPr>
              <w:ind w:firstLineChars="100" w:firstLine="211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color w:val="000000"/>
                <w:szCs w:val="21"/>
              </w:rPr>
              <w:t>韩晶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left"/>
            </w:pPr>
            <w:r w:rsidRPr="003B5564">
              <w:rPr>
                <w:rFonts w:ascii="宋体" w:hAnsi="宋体"/>
                <w:color w:val="000000"/>
                <w:szCs w:val="21"/>
              </w:rPr>
              <w:t>绿色经济、产业经济、民营经济相关选题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7361E" w:rsidRPr="003B5564" w:rsidRDefault="0081547A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nkhanj@bnu.edu.cn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361E" w:rsidRPr="003B5564" w:rsidRDefault="0097361E" w:rsidP="009B36F4">
            <w:pPr>
              <w:rPr>
                <w:color w:val="000000"/>
                <w:szCs w:val="21"/>
              </w:rPr>
            </w:pPr>
          </w:p>
        </w:tc>
      </w:tr>
      <w:tr w:rsidR="0097361E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361E" w:rsidRPr="003B5564" w:rsidRDefault="0097361E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left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7361E" w:rsidRPr="003B5564" w:rsidRDefault="0097361E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361E" w:rsidRPr="003B5564" w:rsidRDefault="0097361E" w:rsidP="009B36F4">
            <w:pPr>
              <w:rPr>
                <w:color w:val="000000"/>
                <w:szCs w:val="21"/>
              </w:rPr>
            </w:pPr>
          </w:p>
        </w:tc>
      </w:tr>
      <w:tr w:rsidR="0097361E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361E" w:rsidRPr="003B5564" w:rsidRDefault="0097361E" w:rsidP="00780314">
            <w:pPr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left"/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7361E" w:rsidRPr="003B5564" w:rsidRDefault="0097361E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361E" w:rsidRPr="003B5564" w:rsidRDefault="0097361E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361E" w:rsidRPr="003B5564" w:rsidRDefault="0097361E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教育、健康、环境问题研究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yananli@bnu.edu.cn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教育的私人回报与社会回报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zeyun_liu@bnu.edu.cn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人力资本与经济发展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9C5895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代际流动问题研究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9241F8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color w:val="000000"/>
                <w:szCs w:val="21"/>
              </w:rPr>
              <w:t>刘倩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全球经济治理与 “一带一路”（投资风险识别与防范、复杂网络、数字经济等）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241F8" w:rsidRPr="003B5564" w:rsidRDefault="0081547A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liuqian0404@bnu.edu.cn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color w:val="000000"/>
                <w:szCs w:val="21"/>
              </w:rPr>
            </w:pPr>
          </w:p>
        </w:tc>
      </w:tr>
      <w:tr w:rsidR="009241F8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区域一体化与国际经贸合作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color w:val="000000"/>
                <w:szCs w:val="21"/>
              </w:rPr>
            </w:pPr>
          </w:p>
        </w:tc>
      </w:tr>
      <w:tr w:rsidR="009241F8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社会资本与收入分配研究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color w:val="000000"/>
                <w:szCs w:val="21"/>
              </w:rPr>
            </w:pPr>
          </w:p>
        </w:tc>
      </w:tr>
      <w:tr w:rsidR="009241F8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241F8" w:rsidRPr="003B5564" w:rsidRDefault="009241F8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241F8" w:rsidRPr="003B5564" w:rsidRDefault="009241F8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b/>
              </w:rPr>
              <w:t>林卫斌</w:t>
            </w:r>
          </w:p>
        </w:tc>
        <w:tc>
          <w:tcPr>
            <w:tcW w:w="4961" w:type="dxa"/>
            <w:shd w:val="clear" w:color="auto" w:fill="auto"/>
          </w:tcPr>
          <w:p w:rsidR="00D56613" w:rsidRPr="003B5564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碳中和经济与能源政策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lyland_lin@163.com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EB007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B0076" w:rsidRPr="003B5564" w:rsidRDefault="00EB0076" w:rsidP="00EB0076">
            <w:pPr>
              <w:ind w:firstLineChars="100" w:firstLine="211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沈扬扬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贫困与不平等（机会公平、代际传递、收入贫困与多维贫困、福利政策效果评估）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0076" w:rsidRPr="003B5564" w:rsidRDefault="008826E1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18811782104@163.com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color w:val="000000"/>
                <w:szCs w:val="21"/>
              </w:rPr>
            </w:pPr>
          </w:p>
        </w:tc>
      </w:tr>
      <w:tr w:rsidR="00EB007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B0076" w:rsidRPr="003B5564" w:rsidRDefault="00EB0076" w:rsidP="00EB007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shd w:val="clear" w:color="auto" w:fill="FFFFFF"/>
              </w:rPr>
              <w:t>收入分配对居民消费的影响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color w:val="000000"/>
                <w:szCs w:val="21"/>
              </w:rPr>
            </w:pPr>
          </w:p>
        </w:tc>
      </w:tr>
      <w:tr w:rsidR="00EB007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B0076" w:rsidRPr="003B5564" w:rsidRDefault="00EB0076" w:rsidP="00EB007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left"/>
              <w:rPr>
                <w:shd w:val="clear" w:color="auto" w:fill="FFFFFF"/>
              </w:rPr>
            </w:pPr>
            <w:r w:rsidRPr="003B5564">
              <w:t>时间利用与家庭福利、家庭分工与决策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color w:val="000000"/>
                <w:szCs w:val="21"/>
              </w:rPr>
            </w:pPr>
          </w:p>
        </w:tc>
      </w:tr>
      <w:tr w:rsidR="00EB007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B0076" w:rsidRPr="003B5564" w:rsidRDefault="00EB0076" w:rsidP="00EB007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0076" w:rsidRPr="003B5564" w:rsidRDefault="00EB0076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B0076" w:rsidRPr="003B5564" w:rsidRDefault="00EB0076" w:rsidP="009B36F4">
            <w:pPr>
              <w:rPr>
                <w:color w:val="000000"/>
                <w:szCs w:val="21"/>
              </w:rPr>
            </w:pPr>
          </w:p>
        </w:tc>
      </w:tr>
      <w:tr w:rsidR="00CF456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F4564" w:rsidRPr="003B5564" w:rsidRDefault="00CF4564" w:rsidP="00CF4564">
            <w:pPr>
              <w:ind w:firstLineChars="100" w:firstLine="211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宋涛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区域经济学：智慧城市、乡村振兴、县域经济、城乡融合等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F4564" w:rsidRPr="003B5564" w:rsidRDefault="008826E1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stbnu@163.com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color w:val="000000"/>
                <w:szCs w:val="21"/>
              </w:rPr>
            </w:pPr>
          </w:p>
        </w:tc>
      </w:tr>
      <w:tr w:rsidR="00CF456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F4564" w:rsidRPr="003B5564" w:rsidRDefault="00CF4564" w:rsidP="00CF4564">
            <w:pPr>
              <w:ind w:firstLineChars="100" w:firstLine="211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人口资源与环境经济学：可持续发展、绿色经济、生态经济、ESG等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color w:val="000000"/>
                <w:szCs w:val="21"/>
              </w:rPr>
            </w:pPr>
          </w:p>
        </w:tc>
      </w:tr>
      <w:tr w:rsidR="00CF456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F4564" w:rsidRPr="003B5564" w:rsidRDefault="00CF4564" w:rsidP="00CF4564">
            <w:pPr>
              <w:ind w:firstLineChars="100" w:firstLine="211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宏观经济学：新质生产力、经济增长、社会福利与不平等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color w:val="000000"/>
                <w:szCs w:val="21"/>
              </w:rPr>
            </w:pPr>
          </w:p>
        </w:tc>
      </w:tr>
      <w:tr w:rsidR="00CF456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F4564" w:rsidRPr="003B5564" w:rsidRDefault="00CF4564" w:rsidP="00EB007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数字经济：AI发展、工业4.0、数字经济、第四次工业革命等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color w:val="000000"/>
                <w:szCs w:val="21"/>
              </w:rPr>
            </w:pPr>
          </w:p>
        </w:tc>
      </w:tr>
      <w:tr w:rsidR="00CF456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CF4564" w:rsidRPr="003B5564" w:rsidRDefault="00CF4564" w:rsidP="00EB0076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CF4564" w:rsidRPr="003B5564" w:rsidRDefault="00CF4564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F4564" w:rsidRPr="003B5564" w:rsidRDefault="00CF4564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3" w:name="_Hlk207183509"/>
            <w:r w:rsidRPr="003B5564">
              <w:rPr>
                <w:rFonts w:ascii="宋体" w:hAnsi="宋体" w:hint="eastAsia"/>
                <w:b/>
                <w:bCs/>
                <w:szCs w:val="21"/>
              </w:rPr>
              <w:t>万海远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就业收入与消费问题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why@bnu.edu.cn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bookmarkEnd w:id="3"/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经济发展与宏观政策问题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b/>
                <w:bCs/>
              </w:rPr>
              <w:t>万君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>
            <w:pPr>
              <w:widowControl/>
              <w:jc w:val="left"/>
            </w:pPr>
            <w:r w:rsidRPr="003B5564">
              <w:t>农村发展、</w:t>
            </w:r>
            <w:r w:rsidRPr="003B5564">
              <w:rPr>
                <w:rFonts w:ascii="宋体" w:hAnsi="宋体"/>
                <w:color w:val="000000"/>
                <w:szCs w:val="21"/>
              </w:rPr>
              <w:t>农业经济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9815E4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8" w:history="1">
              <w:r w:rsidR="00D56613" w:rsidRPr="003B5564">
                <w:rPr>
                  <w:rFonts w:ascii="宋体" w:hAnsi="宋体"/>
                  <w:color w:val="000000"/>
                  <w:szCs w:val="21"/>
                </w:rPr>
                <w:t>wanjun@bnu.edu.cn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贫困问题、收入不平等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公共政策绩效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56613" w:rsidRPr="003B5564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56613" w:rsidRPr="003B5564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b/>
                <w:bCs/>
              </w:rPr>
              <w:t>王言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量化宏观方法研究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9815E4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9" w:history="1">
              <w:r w:rsidR="00D56613" w:rsidRPr="003B5564">
                <w:rPr>
                  <w:rFonts w:ascii="宋体" w:hAnsi="宋体"/>
                  <w:color w:val="000000"/>
                  <w:szCs w:val="21"/>
                </w:rPr>
                <w:t>wangyan.econ@bnu.edu.cn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606C62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不超过2人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数字经济方向研究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E434CE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王骏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教育经济相关问题研究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434CE" w:rsidRPr="003B5564" w:rsidRDefault="009815E4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10" w:history="1">
              <w:r w:rsidR="00E434CE" w:rsidRPr="003B5564">
                <w:rPr>
                  <w:rStyle w:val="ac"/>
                </w:rPr>
                <w:t>wj@bnu.edu.cn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34CE" w:rsidRPr="003B5564" w:rsidRDefault="00E434CE" w:rsidP="0033018F">
            <w:pPr>
              <w:rPr>
                <w:color w:val="000000"/>
                <w:szCs w:val="21"/>
              </w:rPr>
            </w:pPr>
          </w:p>
        </w:tc>
      </w:tr>
      <w:tr w:rsidR="00E434CE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434CE" w:rsidRPr="003B5564" w:rsidRDefault="00E434CE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434CE" w:rsidRPr="003B5564" w:rsidRDefault="00E434CE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E434CE" w:rsidRPr="003B5564" w:rsidRDefault="00E434CE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文桥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9E22AC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人力资本投资与回报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q</w:t>
            </w:r>
            <w:hyperlink r:id="rId11" w:history="1">
              <w:r w:rsidRPr="003B5564">
                <w:rPr>
                  <w:color w:val="000000"/>
                </w:rPr>
                <w:t>wen@bnu.edu.cn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9E22AC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就业、收入（差距）、劳动保障等问题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9E22AC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生育决策、子女养育及教育等问题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9E22AC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西方经济思想史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徐慧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xuhui@bnu.edu.cn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人口流动相关问题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行为与实验经济学相关问题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许敏波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人口结构与就业问题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mbxu@bnu.edu.cn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家庭教育支出问题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老旧小区改造中的问题研究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竞赛理论与实证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动态搜寻理论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3B5564">
              <w:rPr>
                <w:rFonts w:ascii="宋体" w:hAnsi="宋体"/>
                <w:color w:val="000000"/>
                <w:szCs w:val="21"/>
              </w:rPr>
              <w:t>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徐立成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A5E47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人口流动、市民化与社会融入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i</w:t>
            </w:r>
            <w:r w:rsidRPr="003B5564">
              <w:rPr>
                <w:rFonts w:ascii="宋体" w:hAnsi="宋体"/>
                <w:color w:val="000000"/>
                <w:szCs w:val="21"/>
              </w:rPr>
              <w:t>cheng.xu@bnu.edu.cn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A5E47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A5E47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公共政策评估与公共事务治理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A5E47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城乡居民家庭经济决策与福利评估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A5E47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农业经济与农村经济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9C589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C5895" w:rsidRPr="003B5564" w:rsidRDefault="009C5895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C5895" w:rsidRPr="003B5564" w:rsidRDefault="009C5895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C5895" w:rsidRPr="003B5564" w:rsidRDefault="009C5895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C5895" w:rsidRPr="003B5564" w:rsidRDefault="009C5895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C5895" w:rsidRPr="003B5564" w:rsidRDefault="009C5895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财富不平等与财产性税收政策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c</w:t>
            </w:r>
            <w:hyperlink r:id="rId12" w:history="1">
              <w:r w:rsidRPr="003B5564">
                <w:rPr>
                  <w:color w:val="000000"/>
                </w:rPr>
                <w:t>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生育选择的经济学分析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健康不平等问题与政策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杨娟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教育与劳动力市场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yangjuan@bnu.edu.cn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生育选择的经济学分析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学习成绩影响因素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朱梦冰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收入不平等</w:t>
            </w:r>
            <w:r w:rsidRPr="003B5564">
              <w:rPr>
                <w:rFonts w:ascii="宋体" w:hAnsi="宋体" w:hint="eastAsia"/>
                <w:szCs w:val="21"/>
              </w:rPr>
              <w:t>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zhumb@bnu.edu.cn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b/>
                <w:bCs/>
              </w:rPr>
              <w:t>张江雪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>
            <w:pPr>
              <w:widowControl/>
              <w:jc w:val="left"/>
            </w:pPr>
            <w:r w:rsidRPr="003B5564">
              <w:t>E</w:t>
            </w:r>
            <w:r w:rsidRPr="003B5564">
              <w:rPr>
                <w:sz w:val="20"/>
                <w:szCs w:val="20"/>
              </w:rPr>
              <w:t>SG</w:t>
            </w:r>
            <w:r w:rsidRPr="003B5564">
              <w:rPr>
                <w:sz w:val="20"/>
                <w:szCs w:val="20"/>
              </w:rPr>
              <w:t>与绿色发展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>
            <w:r w:rsidRPr="003B5564">
              <w:t>z</w:t>
            </w:r>
            <w:hyperlink r:id="rId13" w:history="1">
              <w:r w:rsidRPr="003B5564">
                <w:rPr>
                  <w:rStyle w:val="ac"/>
                  <w:color w:val="auto"/>
                  <w:sz w:val="20"/>
                  <w:szCs w:val="20"/>
                </w:rPr>
                <w:t>hangjiangxue@bnu.edu.cn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>
            <w:r w:rsidRPr="003B5564">
              <w:t>数字化与</w:t>
            </w:r>
            <w:r w:rsidRPr="003B5564">
              <w:rPr>
                <w:sz w:val="20"/>
                <w:szCs w:val="20"/>
              </w:rPr>
              <w:t>企业转型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>
            <w:r w:rsidRPr="003B5564">
              <w:t>城市</w:t>
            </w:r>
            <w:r w:rsidRPr="003B5564">
              <w:rPr>
                <w:sz w:val="20"/>
                <w:szCs w:val="20"/>
              </w:rPr>
              <w:t>民生福祉研究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3B5564" w:rsidRDefault="00D56613" w:rsidP="00106FE4"/>
        </w:tc>
        <w:tc>
          <w:tcPr>
            <w:tcW w:w="1417" w:type="dxa"/>
            <w:vAlign w:val="center"/>
          </w:tcPr>
          <w:p w:rsidR="00D56613" w:rsidRPr="003B5564" w:rsidRDefault="00D56613" w:rsidP="00106FE4"/>
        </w:tc>
        <w:tc>
          <w:tcPr>
            <w:tcW w:w="3969" w:type="dxa"/>
            <w:vAlign w:val="center"/>
          </w:tcPr>
          <w:p w:rsidR="00D56613" w:rsidRPr="003B5564" w:rsidRDefault="00D56613" w:rsidP="00106FE4"/>
        </w:tc>
      </w:tr>
      <w:tr w:rsidR="00B700FF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B700FF" w:rsidRPr="003B5564" w:rsidRDefault="00B700FF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/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/>
        </w:tc>
        <w:tc>
          <w:tcPr>
            <w:tcW w:w="1417" w:type="dxa"/>
            <w:vAlign w:val="center"/>
          </w:tcPr>
          <w:p w:rsidR="00B700FF" w:rsidRPr="003B5564" w:rsidRDefault="00B700FF" w:rsidP="00106FE4"/>
        </w:tc>
        <w:tc>
          <w:tcPr>
            <w:tcW w:w="3969" w:type="dxa"/>
            <w:vAlign w:val="center"/>
          </w:tcPr>
          <w:p w:rsidR="00B700FF" w:rsidRPr="003B5564" w:rsidRDefault="00B700FF" w:rsidP="00106FE4"/>
        </w:tc>
      </w:tr>
      <w:tr w:rsidR="00B700FF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B700FF" w:rsidRPr="003B5564" w:rsidRDefault="00B700FF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张生玲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宏观经济管理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9815E4" w:rsidP="00106FE4">
            <w:hyperlink r:id="rId14" w:history="1">
              <w:r w:rsidR="00B700FF" w:rsidRPr="003B5564">
                <w:rPr>
                  <w:rStyle w:val="ac"/>
                </w:rPr>
                <w:t>ierm@bnu.edu.cn</w:t>
              </w:r>
            </w:hyperlink>
          </w:p>
        </w:tc>
        <w:tc>
          <w:tcPr>
            <w:tcW w:w="1417" w:type="dxa"/>
            <w:vAlign w:val="center"/>
          </w:tcPr>
          <w:p w:rsidR="00B700FF" w:rsidRPr="003B5564" w:rsidRDefault="00B700FF" w:rsidP="00106FE4"/>
        </w:tc>
        <w:tc>
          <w:tcPr>
            <w:tcW w:w="3969" w:type="dxa"/>
            <w:vAlign w:val="center"/>
          </w:tcPr>
          <w:p w:rsidR="00B700FF" w:rsidRPr="003B5564" w:rsidRDefault="00B700FF" w:rsidP="00106FE4"/>
        </w:tc>
      </w:tr>
      <w:tr w:rsidR="00B700FF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B700FF" w:rsidRPr="003B5564" w:rsidRDefault="00B700FF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数字经济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/>
        </w:tc>
        <w:tc>
          <w:tcPr>
            <w:tcW w:w="1417" w:type="dxa"/>
            <w:vAlign w:val="center"/>
          </w:tcPr>
          <w:p w:rsidR="00B700FF" w:rsidRPr="003B5564" w:rsidRDefault="00B700FF" w:rsidP="00106FE4"/>
        </w:tc>
        <w:tc>
          <w:tcPr>
            <w:tcW w:w="3969" w:type="dxa"/>
            <w:vAlign w:val="center"/>
          </w:tcPr>
          <w:p w:rsidR="00B700FF" w:rsidRPr="003B5564" w:rsidRDefault="00B700FF" w:rsidP="00106FE4"/>
        </w:tc>
      </w:tr>
      <w:tr w:rsidR="00B700FF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B700FF" w:rsidRPr="003B5564" w:rsidRDefault="00B700FF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绿色与可持续发展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700FF" w:rsidRPr="003B5564" w:rsidRDefault="00B700FF" w:rsidP="00106FE4"/>
        </w:tc>
        <w:tc>
          <w:tcPr>
            <w:tcW w:w="1417" w:type="dxa"/>
            <w:vAlign w:val="center"/>
          </w:tcPr>
          <w:p w:rsidR="00B700FF" w:rsidRPr="003B5564" w:rsidRDefault="00B700FF" w:rsidP="00106FE4"/>
        </w:tc>
        <w:tc>
          <w:tcPr>
            <w:tcW w:w="3969" w:type="dxa"/>
            <w:vAlign w:val="center"/>
          </w:tcPr>
          <w:p w:rsidR="00B700FF" w:rsidRPr="003B5564" w:rsidRDefault="00B700FF" w:rsidP="00106FE4"/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  <w:r w:rsidRPr="003B5564">
              <w:rPr>
                <w:b/>
                <w:sz w:val="28"/>
                <w:szCs w:val="28"/>
              </w:rPr>
              <w:t>金融学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陈夙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企业创新的金融支持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chernsue@bnu.edu.cn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国际金融与人民币国际化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金融改革与经济社会发展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BA53B9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E5D55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产业链安全与产业政策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E5D5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E5D55" w:rsidRPr="003B5564" w:rsidRDefault="00DE5D55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E5D55" w:rsidRPr="003B5564" w:rsidRDefault="00DE5D55" w:rsidP="00106FE4">
            <w:pPr>
              <w:jc w:val="left"/>
              <w:rPr>
                <w:b/>
                <w:bCs/>
                <w:color w:val="FF000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E5D55" w:rsidRPr="003B5564" w:rsidRDefault="00DE5D55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E5D55" w:rsidRPr="003B5564" w:rsidRDefault="00DE5D55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E5D55" w:rsidRPr="003B5564" w:rsidRDefault="00DE5D55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胡海峰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耐心资本相关专题研究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bjhuhaifeng@126.com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资本市场内在稳定性相关专题研究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算力金融化相关专题研究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科技金融相关专题研究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数字金融相关专题研究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25195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251954" w:rsidRPr="003B5564" w:rsidRDefault="0025195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251954" w:rsidRPr="003B5564" w:rsidRDefault="0025195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51954" w:rsidRPr="003B5564" w:rsidRDefault="0025195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51954" w:rsidRPr="003B5564" w:rsidRDefault="00251954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51954" w:rsidRPr="003B5564" w:rsidRDefault="00251954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胡松明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国际金融理论及实证研究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songminghu@bnu.edu.cn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汇率理论及人民币汇率研究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金融体制改革研究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FFFFFF" w:themeFill="background1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3B5564">
              <w:rPr>
                <w:rFonts w:ascii="宋体" w:hAnsi="宋体"/>
                <w:b/>
                <w:szCs w:val="21"/>
              </w:rPr>
              <w:t>胡聪慧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huconghui@bnu.edu.cn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755913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755913">
            <w:pPr>
              <w:widowControl/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szCs w:val="21"/>
              </w:rPr>
              <w:t>江婕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jiangjie@bnu.edu.cn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股票市场崩盘风险问题研究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金融衍生工具相关问题研究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家庭金融问题研究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3B5564">
              <w:rPr>
                <w:rFonts w:ascii="宋体" w:hAnsi="宋体"/>
                <w:b/>
                <w:szCs w:val="21"/>
              </w:rPr>
              <w:t>李锐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有关资本市场问题的研究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lirui67@bnu.edu.cn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大数据金融问题的研究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小微金融问题的研究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家庭消费和金融问题的研究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李堃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85114" w:rsidP="00106FE4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企业社会责任及其外部影响研究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kunli@bnu.edu.cn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85114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企业信息披露政策与行为相关研究</w:t>
            </w:r>
            <w:r w:rsidRPr="003B5564">
              <w:rPr>
                <w:rFonts w:ascii="宋体" w:hAnsi="宋体" w:hint="eastAsia"/>
                <w:szCs w:val="21"/>
              </w:rPr>
              <w:tab/>
              <w:t xml:space="preserve"> </w:t>
            </w:r>
            <w:r w:rsidRPr="003B5564">
              <w:rPr>
                <w:rFonts w:ascii="宋体" w:hAnsi="宋体" w:hint="eastAsia"/>
                <w:szCs w:val="21"/>
              </w:rPr>
              <w:tab/>
              <w:t xml:space="preserve"> </w:t>
            </w:r>
            <w:r w:rsidRPr="003B5564">
              <w:rPr>
                <w:rFonts w:ascii="宋体" w:hAnsi="宋体" w:hint="eastAsia"/>
                <w:szCs w:val="21"/>
              </w:rPr>
              <w:tab/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85114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金融市场交易异常行为研究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85114" w:rsidP="00106FE4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地缘政治冲击背景下金融安全风险研究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A8511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85114" w:rsidRPr="003B5564" w:rsidRDefault="00A8511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85114" w:rsidRPr="003B5564" w:rsidRDefault="00A85114" w:rsidP="00106FE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85114" w:rsidRPr="003B5564" w:rsidRDefault="00A8511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85114" w:rsidRPr="003B5564" w:rsidRDefault="00A85114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85114" w:rsidRPr="003B5564" w:rsidRDefault="00A85114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兰茹佳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金融科技相关研究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9815E4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5" w:history="1">
              <w:r w:rsidR="00D56613" w:rsidRPr="003B5564">
                <w:rPr>
                  <w:rFonts w:ascii="宋体" w:hAnsi="宋体"/>
                  <w:color w:val="000000"/>
                  <w:szCs w:val="21"/>
                </w:rPr>
                <w:t>lanrj@bnu.edu.cn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公司金融相关研究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行为金融相关研究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绿色金融相关研究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b/>
              </w:rPr>
              <w:t>林永生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t>绿色金融与</w:t>
            </w:r>
            <w:r w:rsidRPr="003B5564">
              <w:t>ESG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5564">
              <w:rPr>
                <w:rFonts w:ascii="宋体" w:hAnsi="宋体" w:cs="宋体"/>
                <w:kern w:val="0"/>
                <w:sz w:val="24"/>
              </w:rPr>
              <w:t>11112010050@bnu.edu.cn</w:t>
            </w:r>
          </w:p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t>绿色低碳与可持续发展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F3495F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孙运传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基于大数据的投资者情绪研究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y</w:t>
            </w:r>
            <w:hyperlink r:id="rId16" w:history="1">
              <w:r w:rsidRPr="003B5564">
                <w:rPr>
                  <w:rFonts w:ascii="宋体" w:hAnsi="宋体"/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基于另类数据和数智技术的金融创新应用研究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数据资产入表对资本市场的影响研究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文化金融研究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期权交易策略研究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去中心化金融（区块链、数字货币、数字资产等）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伍燕然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各种投资基金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bjfreeking@sina.com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金融大数据的应用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向虹宇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金融科技相关研究</w:t>
            </w:r>
            <w:r w:rsidRPr="003B5564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Style w:val="oab-info"/>
                <w:rFonts w:ascii="宋体" w:hAnsi="宋体"/>
                <w:szCs w:val="21"/>
              </w:rPr>
              <w:t>xianghy@bnu.edu.cn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 w:val="24"/>
              </w:rPr>
            </w:pPr>
            <w:r w:rsidRPr="003B5564">
              <w:rPr>
                <w:rFonts w:ascii="宋体" w:hAnsi="宋体"/>
                <w:szCs w:val="21"/>
              </w:rPr>
              <w:t>家庭金融相关研究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b/>
                <w:sz w:val="28"/>
                <w:szCs w:val="28"/>
              </w:rPr>
            </w:pPr>
            <w:r w:rsidRPr="003B5564">
              <w:rPr>
                <w:b/>
                <w:sz w:val="28"/>
                <w:szCs w:val="28"/>
              </w:rPr>
              <w:t>国际经济与贸易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蔡宏波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hongbocai@bnu.edu.cn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t>国际贸易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戴觅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中美贸易问题研究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9815E4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7" w:history="1">
              <w:r w:rsidR="00D56613" w:rsidRPr="003B5564">
                <w:rPr>
                  <w:rFonts w:ascii="宋体" w:hAnsi="宋体"/>
                  <w:color w:val="000000"/>
                  <w:szCs w:val="21"/>
                </w:rPr>
                <w:t>daimi002@gmail.com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贸易的地理分布及演变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地缘政治与国际贸易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国际贸易的分配效应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中国企业出海问题研究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AF3370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AF3370" w:rsidRPr="003B5564" w:rsidRDefault="00AF3370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AF3370" w:rsidRPr="003B5564" w:rsidRDefault="00AF3370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AF3370" w:rsidRPr="003B5564" w:rsidRDefault="00AF3370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F3370" w:rsidRPr="003B5564" w:rsidRDefault="00AF3370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AF3370" w:rsidRPr="003B5564" w:rsidRDefault="00AF3370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C7C52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韩丽丽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双边经贸关系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C7C52" w:rsidRPr="003B5564" w:rsidRDefault="006C7C52" w:rsidP="006C7C5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5564">
              <w:rPr>
                <w:rFonts w:ascii="宋体" w:hAnsi="宋体" w:cs="宋体"/>
                <w:kern w:val="0"/>
                <w:sz w:val="24"/>
              </w:rPr>
              <w:t>hanlili@bnu.edu.cn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C7C52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贸易转型与劳动力市场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C7C52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区域经贸协议与人才流动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6C7C52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C7C52" w:rsidRPr="003B5564" w:rsidRDefault="006C7C52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C7C52" w:rsidRPr="003B5564" w:rsidRDefault="006C7C52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曲如晓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国际投资相关问题研究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quruxiao@126.com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贸易与文化问题研究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贸易与创新问题研究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全球价值网络相关问题研究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孙萌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企业环境污染相关问题研究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sunmeng@bnu.edu.cn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国际贸易相关问题研究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298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魏浩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中国进口贸易问题研究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9815E4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8" w:history="1">
              <w:r w:rsidR="00D56613" w:rsidRPr="003B5564">
                <w:rPr>
                  <w:rFonts w:ascii="宋体" w:hAnsi="宋体"/>
                  <w:color w:val="000000"/>
                  <w:szCs w:val="21"/>
                </w:rPr>
                <w:t>weihao9989@163.com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国际人才跨国流动问题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国际金融与国际贸易问题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王海成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外商直接投资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hquhaicheng</w:t>
            </w:r>
            <w:r w:rsidRPr="003B5564">
              <w:rPr>
                <w:rFonts w:ascii="宋体" w:hAnsi="宋体"/>
                <w:color w:val="000000"/>
                <w:szCs w:val="21"/>
              </w:rPr>
              <w:t>@163.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数字贸易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出口管制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产业政策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内外贸一体化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lastRenderedPageBreak/>
              <w:t>徐嫄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汇率、利率相关问题研究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x</w:t>
            </w:r>
            <w:hyperlink r:id="rId19" w:history="1">
              <w:r w:rsidRPr="003B5564">
                <w:rPr>
                  <w:rFonts w:ascii="宋体" w:hAnsi="宋体"/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593DC2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74B3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4B34" w:rsidRPr="003B5564" w:rsidRDefault="00974B3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肖尧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74B34" w:rsidRPr="003B5564" w:rsidRDefault="002E3EBB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74B34" w:rsidRPr="003B5564" w:rsidRDefault="008D3772" w:rsidP="008D37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3B5564">
              <w:rPr>
                <w:rFonts w:ascii="宋体" w:hAnsi="宋体" w:cs="宋体"/>
                <w:kern w:val="0"/>
                <w:sz w:val="24"/>
              </w:rPr>
              <w:t>xiaoyao@bnu.edu.cn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B34" w:rsidRPr="003B5564" w:rsidRDefault="00974B34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4B34" w:rsidRPr="003B5564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74B3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4B34" w:rsidRPr="003B5564" w:rsidRDefault="00974B3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74B34" w:rsidRPr="003B5564" w:rsidRDefault="002E3EBB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政策效应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974B34" w:rsidRPr="003B5564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4B34" w:rsidRPr="003B5564" w:rsidRDefault="00974B34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4B34" w:rsidRPr="003B5564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2E3EBB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2E3EBB" w:rsidRPr="003B5564" w:rsidRDefault="002E3EBB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2E3EBB" w:rsidRPr="003B5564" w:rsidRDefault="002E3EBB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2E3EBB" w:rsidRPr="003B5564" w:rsidRDefault="002E3EBB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E3EBB" w:rsidRPr="003B5564" w:rsidRDefault="002E3EBB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2E3EBB" w:rsidRPr="003B5564" w:rsidRDefault="002E3EBB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余嘉杰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国际贸易理论与实证研究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yujiajie@bnu.edu.cn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全球价值链相关问题研究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郑飞虎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55EE9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中国企业</w:t>
            </w:r>
            <w:r w:rsidRPr="003B5564">
              <w:t>/</w:t>
            </w:r>
            <w:r w:rsidRPr="003B5564">
              <w:t>产业链出海机制研究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zfh@bnu.edu.cn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55EE9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国际跨国公司对标比较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A55EE9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国际外包理论、机制与</w:t>
            </w:r>
            <w:r w:rsidRPr="003B5564">
              <w:rPr>
                <w:sz w:val="20"/>
                <w:szCs w:val="20"/>
              </w:rPr>
              <w:t>管控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b/>
                <w:sz w:val="28"/>
                <w:szCs w:val="28"/>
              </w:rPr>
            </w:pPr>
            <w:r w:rsidRPr="003B5564">
              <w:rPr>
                <w:b/>
                <w:sz w:val="28"/>
                <w:szCs w:val="28"/>
              </w:rPr>
              <w:t>工商管理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职业成功及其影响因素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z</w:t>
            </w:r>
            <w:hyperlink r:id="rId20" w:history="1">
              <w:r w:rsidRPr="003B5564">
                <w:rPr>
                  <w:rFonts w:ascii="宋体" w:hAnsi="宋体"/>
                  <w:color w:val="000000"/>
                  <w:szCs w:val="21"/>
                </w:rPr>
                <w:t>ijuncai@bnu.edu.cn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主动性行为的成因和后果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龚诗阳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数字营销前沿问题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g</w:t>
            </w:r>
            <w:hyperlink r:id="rId21" w:history="1">
              <w:r w:rsidRPr="003B5564">
                <w:rPr>
                  <w:rFonts w:ascii="宋体" w:hAnsi="宋体"/>
                  <w:color w:val="000000"/>
                  <w:szCs w:val="21"/>
                </w:rPr>
                <w:t>ongshiyang@bnu.edu.cn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新零售前沿问题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社交媒体营销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网络口碑与互动营销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lastRenderedPageBreak/>
              <w:t>焦豪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haojiao@bnu.edu.cn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数字经济与管理研究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创新与创业管理研究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73432C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鞠冬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组织行为学与人力资源管理的前沿问题研究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3432C" w:rsidRPr="003B5564" w:rsidRDefault="004C48A6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dongju@bnu.edu.cn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color w:val="000000"/>
                <w:szCs w:val="21"/>
              </w:rPr>
            </w:pPr>
          </w:p>
        </w:tc>
      </w:tr>
      <w:tr w:rsidR="0073432C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人机协作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color w:val="000000"/>
                <w:szCs w:val="21"/>
              </w:rPr>
            </w:pPr>
          </w:p>
        </w:tc>
      </w:tr>
      <w:tr w:rsidR="0073432C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人工智能、企业数字化变革的影响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color w:val="000000"/>
                <w:szCs w:val="21"/>
              </w:rPr>
            </w:pPr>
          </w:p>
        </w:tc>
      </w:tr>
      <w:tr w:rsidR="0073432C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社会热点问题对于组织行为的渗透影响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color w:val="000000"/>
                <w:szCs w:val="21"/>
              </w:rPr>
            </w:pPr>
          </w:p>
        </w:tc>
      </w:tr>
      <w:tr w:rsidR="0073432C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3432C" w:rsidRPr="003B5564" w:rsidRDefault="0073432C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73432C" w:rsidRPr="003B5564" w:rsidRDefault="0073432C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李江予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数字商务典型案例研究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li_jy@126.com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数字交互平台、价值与商业模式创新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社交媒体营销与企业危机特征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3B5564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3B5564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李燃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人力资源管理与组织行为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liranflame@bnu.edu.cn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领导力与人格特质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年龄、性别、残障等员工身份与特征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人机融合与员工绩效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团队管理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基因与领导力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组织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3B5564">
              <w:rPr>
                <w:rFonts w:ascii="宋体" w:hAnsi="宋体"/>
                <w:color w:val="000000"/>
                <w:szCs w:val="21"/>
              </w:rPr>
              <w:t>管理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、工业</w:t>
            </w:r>
            <w:r w:rsidRPr="003B5564">
              <w:rPr>
                <w:rFonts w:ascii="宋体" w:hAnsi="宋体"/>
                <w:color w:val="000000"/>
                <w:szCs w:val="21"/>
              </w:rPr>
              <w:t>心理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学相关研究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跨国企业管理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lastRenderedPageBreak/>
              <w:t>李论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技术创新创业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t>lilun@bnu.edu.cn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科技政策评价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战略管理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创业心理学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F04C25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04C25" w:rsidRPr="003B5564" w:rsidRDefault="00F04C25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F04C25" w:rsidRPr="003B5564" w:rsidRDefault="00F04C25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钱婧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jingqian@bnu.edu.cn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苏凇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sus@bnu.edu.cn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消费者行为热点问题研究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金融产品营销问题研究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商业模式创新问题研究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唐红红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tang.h@bnu.edu.cn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Style w:val="spneditorsign"/>
                <w:rFonts w:ascii="宋体" w:hAnsi="宋体"/>
                <w:szCs w:val="21"/>
              </w:rPr>
              <w:t>消费者心理与行为研究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Style w:val="spneditorsign"/>
                <w:rFonts w:ascii="宋体" w:hAnsi="宋体"/>
                <w:szCs w:val="21"/>
              </w:rPr>
              <w:t>亲社会及公平行为研究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人工智能应用与伦理道德研究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王雪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5A280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消费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心理学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9815E4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2" w:history="1">
              <w:r w:rsidR="003572DA" w:rsidRPr="003B5564">
                <w:rPr>
                  <w:rStyle w:val="ac"/>
                  <w:rFonts w:ascii="宋体" w:hAnsi="宋体"/>
                  <w:szCs w:val="21"/>
                </w:rPr>
                <w:t>wangx_mkt@bnu.edu.cn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不超过</w:t>
            </w:r>
            <w:r w:rsidRPr="003B5564">
              <w:rPr>
                <w:rFonts w:ascii="宋体" w:hAnsi="宋体"/>
                <w:color w:val="000000"/>
                <w:szCs w:val="21"/>
              </w:rPr>
              <w:t>2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王文周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wangwenzhou@bnu.edu.cn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wordWrap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企业失败的典型案例研究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新型商业模式研究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许志星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零工平台员工的职业生涯</w:t>
            </w:r>
            <w:r w:rsidRPr="003B5564">
              <w:rPr>
                <w:sz w:val="20"/>
                <w:szCs w:val="20"/>
              </w:rPr>
              <w:t>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9815E4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3" w:history="1">
              <w:r w:rsidR="003572DA" w:rsidRPr="003B5564">
                <w:rPr>
                  <w:rFonts w:ascii="宋体" w:hAnsi="宋体"/>
                  <w:color w:val="000000"/>
                  <w:szCs w:val="21"/>
                </w:rPr>
                <w:t>xuzhixing@bnu.edu.cn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老年人力资源开发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人工智能时代的知识泡沫化研究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4411D9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4411D9" w:rsidRPr="003B5564" w:rsidRDefault="004411D9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4411D9" w:rsidRPr="003B5564" w:rsidRDefault="004411D9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4411D9" w:rsidRPr="003B5564" w:rsidRDefault="004411D9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4411D9" w:rsidRPr="003B5564" w:rsidRDefault="004411D9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4411D9" w:rsidRPr="003B5564" w:rsidRDefault="004411D9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张平淡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数字化绿色化协同</w:t>
            </w:r>
            <w:r w:rsidRPr="003B5564">
              <w:rPr>
                <w:rFonts w:hint="eastAsia"/>
              </w:rPr>
              <w:t>转型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9815E4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4" w:tgtFrame="_blank" w:history="1">
              <w:r w:rsidR="003572DA" w:rsidRPr="003B5564">
                <w:rPr>
                  <w:rFonts w:ascii="宋体" w:hAnsi="宋体"/>
                  <w:color w:val="000000"/>
                  <w:szCs w:val="21"/>
                </w:rPr>
                <w:t>pingdanzhang@bnu.edu.cn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2551F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企业战略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周江华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62503C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数智化与企业创新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62503C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创新管理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62503C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战略管理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62503C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创业管理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824FDD">
            <w:pPr>
              <w:widowControl/>
            </w:pPr>
          </w:p>
        </w:tc>
      </w:tr>
      <w:tr w:rsidR="003572DA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b/>
                <w:color w:val="000000"/>
                <w:szCs w:val="21"/>
              </w:rPr>
            </w:pPr>
            <w:r w:rsidRPr="003B5564">
              <w:rPr>
                <w:b/>
                <w:sz w:val="28"/>
                <w:szCs w:val="28"/>
              </w:rPr>
              <w:t>会计学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崔学刚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数据资产管理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cxg@bnu.edu.cn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医院管理会计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智能投顾对投资决策的影响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政府审计与注册会计师审计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人工智能与员工薪酬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3B5564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 w:hint="eastAsia"/>
                <w:szCs w:val="21"/>
              </w:rPr>
              <w:lastRenderedPageBreak/>
              <w:t>方芳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9241F8" w:rsidP="003572DA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数字经济、数据资产、数字化转型相关研究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4C48A6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13810023457@126.com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9241F8" w:rsidP="003572DA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公司治理与公司财务相关研究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9241F8" w:rsidP="003572DA">
            <w:pPr>
              <w:jc w:val="left"/>
              <w:rPr>
                <w:rFonts w:ascii="宋体" w:hAnsi="宋体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李欲晓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27206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企业ESG报告研究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liyuxiao2@sina.com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3B5564" w:rsidRDefault="00272065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企业战略与持续竞争力研究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3B5564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3B5564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272065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商业伦理与企业社会责任研究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吕兆德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会计信息与资本市场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9815E4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5" w:history="1">
              <w:r w:rsidR="00694256" w:rsidRPr="003B5564">
                <w:rPr>
                  <w:rFonts w:ascii="宋体" w:hAnsi="宋体"/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公司治理对财务决策的影响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行为公司金融研究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 w:hint="eastAsia"/>
                <w:b/>
                <w:bCs/>
                <w:szCs w:val="21"/>
              </w:rPr>
              <w:t>孙昌玲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t>数字经济与公司财务</w:t>
            </w:r>
            <w:r w:rsidRPr="003B5564">
              <w:rPr>
                <w:sz w:val="20"/>
                <w:szCs w:val="20"/>
              </w:rPr>
              <w:t>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sunchangling@bnu.edu.cn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 xml:space="preserve">数据资产相关研究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 xml:space="preserve">价值网相关研究 </w:t>
            </w:r>
            <w:r w:rsidRPr="003B5564">
              <w:rPr>
                <w:rFonts w:ascii="宋体" w:hAnsi="宋体" w:hint="eastAsia"/>
                <w:color w:val="000000"/>
                <w:szCs w:val="21"/>
              </w:rPr>
              <w:tab/>
              <w:t xml:space="preserve"> 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人工智能与公司财务决策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核心竞争力与公司财务决策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杨丹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D873FF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会计信息与会计准则问题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yangdan@bnu.edu.cn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54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中国</w:t>
            </w:r>
            <w:r w:rsidRPr="003B5564">
              <w:rPr>
                <w:rFonts w:ascii="宋体" w:hAnsi="宋体"/>
                <w:color w:val="000000"/>
                <w:szCs w:val="21"/>
              </w:rPr>
              <w:t>传统商业文化与企业行为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行为会计问题研究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张海燕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价值管理、商业伦理与资本市场会计信息披露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9815E4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6" w:history="1">
              <w:r w:rsidR="00694256" w:rsidRPr="003B5564">
                <w:rPr>
                  <w:rFonts w:ascii="宋体" w:hAnsi="宋体"/>
                  <w:color w:val="000000"/>
                  <w:szCs w:val="21"/>
                </w:rPr>
                <w:t>zhanghy@bnu.edu.cn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资产证券化、企业并购及资本运营议题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/>
                <w:szCs w:val="21"/>
              </w:rPr>
              <w:t>公共治理、政府财务报告与公共部门理财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>张会丽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55413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会计信息与资本市场相关研究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9815E4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7" w:history="1">
              <w:r w:rsidR="00694256" w:rsidRPr="003B5564">
                <w:rPr>
                  <w:rFonts w:ascii="宋体" w:hAnsi="宋体"/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55413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财务管理与企业价值相关研究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3B5564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3B5564" w:rsidRDefault="0055413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3B5564">
              <w:rPr>
                <w:rFonts w:ascii="宋体" w:hAnsi="宋体" w:hint="eastAsia"/>
                <w:color w:val="000000"/>
                <w:szCs w:val="21"/>
              </w:rPr>
              <w:t>数据要素与高质量发展相关研究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3B5564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3B5564" w:rsidRDefault="00694256" w:rsidP="00694256">
            <w:pPr>
              <w:rPr>
                <w:color w:val="000000"/>
                <w:szCs w:val="21"/>
              </w:rPr>
            </w:pP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595FC6" w:rsidRPr="00397C66" w:rsidRDefault="009C780F" w:rsidP="00397C66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  <w:r w:rsidR="00226F0E" w:rsidRPr="00D04784">
        <w:rPr>
          <w:rFonts w:eastAsia="黑体" w:hint="eastAsia"/>
          <w:b/>
          <w:sz w:val="24"/>
        </w:rPr>
        <w:t>；毕业论文</w:t>
      </w:r>
      <w:r w:rsidR="00226F0E" w:rsidRPr="00D04784">
        <w:rPr>
          <w:rFonts w:eastAsia="黑体"/>
          <w:b/>
          <w:sz w:val="24"/>
        </w:rPr>
        <w:t>需要与</w:t>
      </w:r>
      <w:r w:rsidR="00226F0E" w:rsidRPr="00D04784">
        <w:rPr>
          <w:rFonts w:eastAsia="黑体" w:hint="eastAsia"/>
          <w:b/>
          <w:sz w:val="24"/>
        </w:rPr>
        <w:t>本</w:t>
      </w:r>
      <w:r w:rsidR="00226F0E" w:rsidRPr="00D04784">
        <w:rPr>
          <w:rFonts w:eastAsia="黑体"/>
          <w:b/>
          <w:sz w:val="24"/>
        </w:rPr>
        <w:t>专业相关。</w:t>
      </w:r>
    </w:p>
    <w:sectPr w:rsidR="00595FC6" w:rsidRPr="00397C66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5E" w:rsidRDefault="00C5185E" w:rsidP="008944B8">
      <w:r>
        <w:separator/>
      </w:r>
    </w:p>
  </w:endnote>
  <w:endnote w:type="continuationSeparator" w:id="0">
    <w:p w:rsidR="00C5185E" w:rsidRDefault="00C5185E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5E" w:rsidRDefault="00C5185E" w:rsidP="008944B8">
      <w:r>
        <w:separator/>
      </w:r>
    </w:p>
  </w:footnote>
  <w:footnote w:type="continuationSeparator" w:id="0">
    <w:p w:rsidR="00C5185E" w:rsidRDefault="00C5185E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0398D"/>
    <w:rsid w:val="00003FE0"/>
    <w:rsid w:val="00011DC7"/>
    <w:rsid w:val="00013442"/>
    <w:rsid w:val="000232F1"/>
    <w:rsid w:val="0003196A"/>
    <w:rsid w:val="00032235"/>
    <w:rsid w:val="0003395F"/>
    <w:rsid w:val="00043AE5"/>
    <w:rsid w:val="0004773A"/>
    <w:rsid w:val="00052B7B"/>
    <w:rsid w:val="00054795"/>
    <w:rsid w:val="00054A67"/>
    <w:rsid w:val="000612EB"/>
    <w:rsid w:val="000630BF"/>
    <w:rsid w:val="00064AEC"/>
    <w:rsid w:val="00081956"/>
    <w:rsid w:val="00083279"/>
    <w:rsid w:val="0008417E"/>
    <w:rsid w:val="00090C67"/>
    <w:rsid w:val="00092E25"/>
    <w:rsid w:val="0009647F"/>
    <w:rsid w:val="0009734B"/>
    <w:rsid w:val="000A404A"/>
    <w:rsid w:val="000B611B"/>
    <w:rsid w:val="000C3A48"/>
    <w:rsid w:val="000C5626"/>
    <w:rsid w:val="000C580F"/>
    <w:rsid w:val="000D142D"/>
    <w:rsid w:val="000D6B9F"/>
    <w:rsid w:val="000D74DD"/>
    <w:rsid w:val="000E0EE6"/>
    <w:rsid w:val="000E6FC3"/>
    <w:rsid w:val="000F291C"/>
    <w:rsid w:val="000F3726"/>
    <w:rsid w:val="001062C7"/>
    <w:rsid w:val="00106FE4"/>
    <w:rsid w:val="00127253"/>
    <w:rsid w:val="001308E3"/>
    <w:rsid w:val="00133513"/>
    <w:rsid w:val="00135558"/>
    <w:rsid w:val="00152A75"/>
    <w:rsid w:val="00155D7C"/>
    <w:rsid w:val="00157228"/>
    <w:rsid w:val="001575D6"/>
    <w:rsid w:val="00157C3C"/>
    <w:rsid w:val="0016037A"/>
    <w:rsid w:val="00166717"/>
    <w:rsid w:val="00170B58"/>
    <w:rsid w:val="001715CD"/>
    <w:rsid w:val="001903A9"/>
    <w:rsid w:val="001930CB"/>
    <w:rsid w:val="001A3953"/>
    <w:rsid w:val="001B567F"/>
    <w:rsid w:val="001C346C"/>
    <w:rsid w:val="001D0FF8"/>
    <w:rsid w:val="001D3A48"/>
    <w:rsid w:val="001E18EF"/>
    <w:rsid w:val="001F07F0"/>
    <w:rsid w:val="001F1C9F"/>
    <w:rsid w:val="001F4323"/>
    <w:rsid w:val="001F5B54"/>
    <w:rsid w:val="001F7758"/>
    <w:rsid w:val="002003A1"/>
    <w:rsid w:val="00205BB5"/>
    <w:rsid w:val="00221770"/>
    <w:rsid w:val="00226F0E"/>
    <w:rsid w:val="00235C4B"/>
    <w:rsid w:val="002454E7"/>
    <w:rsid w:val="00245D24"/>
    <w:rsid w:val="00246F20"/>
    <w:rsid w:val="00250E6B"/>
    <w:rsid w:val="00251954"/>
    <w:rsid w:val="00253F7F"/>
    <w:rsid w:val="00254711"/>
    <w:rsid w:val="002551F5"/>
    <w:rsid w:val="002567F0"/>
    <w:rsid w:val="002570BC"/>
    <w:rsid w:val="00262014"/>
    <w:rsid w:val="00270EC2"/>
    <w:rsid w:val="00272065"/>
    <w:rsid w:val="00274162"/>
    <w:rsid w:val="00275554"/>
    <w:rsid w:val="00281DB7"/>
    <w:rsid w:val="00286365"/>
    <w:rsid w:val="002A63B5"/>
    <w:rsid w:val="002B29AF"/>
    <w:rsid w:val="002C0527"/>
    <w:rsid w:val="002C522F"/>
    <w:rsid w:val="002C6CE5"/>
    <w:rsid w:val="002D190C"/>
    <w:rsid w:val="002D3027"/>
    <w:rsid w:val="002D3CA7"/>
    <w:rsid w:val="002D451A"/>
    <w:rsid w:val="002E2C23"/>
    <w:rsid w:val="002E3EBB"/>
    <w:rsid w:val="002F3012"/>
    <w:rsid w:val="002F3C4B"/>
    <w:rsid w:val="00302DA0"/>
    <w:rsid w:val="00304D6D"/>
    <w:rsid w:val="0032725F"/>
    <w:rsid w:val="0033018F"/>
    <w:rsid w:val="00331DA9"/>
    <w:rsid w:val="00344F6C"/>
    <w:rsid w:val="00347F92"/>
    <w:rsid w:val="003572DA"/>
    <w:rsid w:val="003605DD"/>
    <w:rsid w:val="00360735"/>
    <w:rsid w:val="00363B8D"/>
    <w:rsid w:val="00382DB0"/>
    <w:rsid w:val="00387B3F"/>
    <w:rsid w:val="00392759"/>
    <w:rsid w:val="00393467"/>
    <w:rsid w:val="003957B6"/>
    <w:rsid w:val="00397C66"/>
    <w:rsid w:val="00397C96"/>
    <w:rsid w:val="003A3B54"/>
    <w:rsid w:val="003A4364"/>
    <w:rsid w:val="003B01A6"/>
    <w:rsid w:val="003B10F0"/>
    <w:rsid w:val="003B5564"/>
    <w:rsid w:val="003B607D"/>
    <w:rsid w:val="003C6547"/>
    <w:rsid w:val="003D2885"/>
    <w:rsid w:val="003D3331"/>
    <w:rsid w:val="003D3704"/>
    <w:rsid w:val="003D45DE"/>
    <w:rsid w:val="003E51C5"/>
    <w:rsid w:val="003E56A9"/>
    <w:rsid w:val="003F51DD"/>
    <w:rsid w:val="003F7042"/>
    <w:rsid w:val="00410412"/>
    <w:rsid w:val="00412D88"/>
    <w:rsid w:val="00412F6D"/>
    <w:rsid w:val="00417F0C"/>
    <w:rsid w:val="004258FD"/>
    <w:rsid w:val="00425F08"/>
    <w:rsid w:val="00426B07"/>
    <w:rsid w:val="00426D17"/>
    <w:rsid w:val="00431497"/>
    <w:rsid w:val="00437092"/>
    <w:rsid w:val="004411D9"/>
    <w:rsid w:val="00442D32"/>
    <w:rsid w:val="00444840"/>
    <w:rsid w:val="004477AE"/>
    <w:rsid w:val="0045260B"/>
    <w:rsid w:val="00477AB8"/>
    <w:rsid w:val="0048071B"/>
    <w:rsid w:val="0048126D"/>
    <w:rsid w:val="004820BE"/>
    <w:rsid w:val="0049129C"/>
    <w:rsid w:val="004A6A9F"/>
    <w:rsid w:val="004B3645"/>
    <w:rsid w:val="004C48A6"/>
    <w:rsid w:val="004D3E8B"/>
    <w:rsid w:val="004D5F1D"/>
    <w:rsid w:val="004E07A3"/>
    <w:rsid w:val="004E3AE6"/>
    <w:rsid w:val="004E5CEE"/>
    <w:rsid w:val="004E72D2"/>
    <w:rsid w:val="005110E1"/>
    <w:rsid w:val="00514D97"/>
    <w:rsid w:val="00522E78"/>
    <w:rsid w:val="0052331B"/>
    <w:rsid w:val="00527D51"/>
    <w:rsid w:val="005354AB"/>
    <w:rsid w:val="00540B4E"/>
    <w:rsid w:val="00550094"/>
    <w:rsid w:val="005515DD"/>
    <w:rsid w:val="00554136"/>
    <w:rsid w:val="00564451"/>
    <w:rsid w:val="00564E8B"/>
    <w:rsid w:val="00570195"/>
    <w:rsid w:val="00571E42"/>
    <w:rsid w:val="00572644"/>
    <w:rsid w:val="0058018A"/>
    <w:rsid w:val="00593DC2"/>
    <w:rsid w:val="00595E3A"/>
    <w:rsid w:val="00595FC6"/>
    <w:rsid w:val="00596C70"/>
    <w:rsid w:val="005A2805"/>
    <w:rsid w:val="005A4986"/>
    <w:rsid w:val="005A4E19"/>
    <w:rsid w:val="005A743F"/>
    <w:rsid w:val="005B04B6"/>
    <w:rsid w:val="005B1974"/>
    <w:rsid w:val="005C2F8F"/>
    <w:rsid w:val="005D03C8"/>
    <w:rsid w:val="005D27AA"/>
    <w:rsid w:val="005D6363"/>
    <w:rsid w:val="005E05E2"/>
    <w:rsid w:val="005E1B9B"/>
    <w:rsid w:val="005E1CBD"/>
    <w:rsid w:val="005F0171"/>
    <w:rsid w:val="005F7941"/>
    <w:rsid w:val="006051C8"/>
    <w:rsid w:val="00606650"/>
    <w:rsid w:val="00606A2D"/>
    <w:rsid w:val="00606C62"/>
    <w:rsid w:val="00607451"/>
    <w:rsid w:val="006130A8"/>
    <w:rsid w:val="00616D35"/>
    <w:rsid w:val="00617119"/>
    <w:rsid w:val="00617CAC"/>
    <w:rsid w:val="00617DD6"/>
    <w:rsid w:val="006210FD"/>
    <w:rsid w:val="0062503C"/>
    <w:rsid w:val="00625CA2"/>
    <w:rsid w:val="00626746"/>
    <w:rsid w:val="006270EA"/>
    <w:rsid w:val="00632749"/>
    <w:rsid w:val="00633D25"/>
    <w:rsid w:val="00642E92"/>
    <w:rsid w:val="00642EF0"/>
    <w:rsid w:val="006468B4"/>
    <w:rsid w:val="00654104"/>
    <w:rsid w:val="0066032E"/>
    <w:rsid w:val="0066331A"/>
    <w:rsid w:val="00664E35"/>
    <w:rsid w:val="00674DC9"/>
    <w:rsid w:val="006751FD"/>
    <w:rsid w:val="0068517A"/>
    <w:rsid w:val="00694256"/>
    <w:rsid w:val="006944BE"/>
    <w:rsid w:val="006A2461"/>
    <w:rsid w:val="006B0831"/>
    <w:rsid w:val="006B18A1"/>
    <w:rsid w:val="006B1F41"/>
    <w:rsid w:val="006B45B6"/>
    <w:rsid w:val="006B4A7F"/>
    <w:rsid w:val="006B5D7A"/>
    <w:rsid w:val="006B7210"/>
    <w:rsid w:val="006C15DB"/>
    <w:rsid w:val="006C25BD"/>
    <w:rsid w:val="006C54C6"/>
    <w:rsid w:val="006C7C52"/>
    <w:rsid w:val="006D72DF"/>
    <w:rsid w:val="006E37DD"/>
    <w:rsid w:val="006E7CD0"/>
    <w:rsid w:val="006F5477"/>
    <w:rsid w:val="00700B9D"/>
    <w:rsid w:val="00707CE2"/>
    <w:rsid w:val="00711537"/>
    <w:rsid w:val="00716AEF"/>
    <w:rsid w:val="0072574F"/>
    <w:rsid w:val="007267BB"/>
    <w:rsid w:val="00726EEA"/>
    <w:rsid w:val="007315FD"/>
    <w:rsid w:val="00732D6A"/>
    <w:rsid w:val="00733925"/>
    <w:rsid w:val="0073432C"/>
    <w:rsid w:val="00735D92"/>
    <w:rsid w:val="0074040A"/>
    <w:rsid w:val="00745B43"/>
    <w:rsid w:val="00747D2C"/>
    <w:rsid w:val="00754662"/>
    <w:rsid w:val="007546C7"/>
    <w:rsid w:val="0075516E"/>
    <w:rsid w:val="00755913"/>
    <w:rsid w:val="00755AFF"/>
    <w:rsid w:val="007574E2"/>
    <w:rsid w:val="0076067A"/>
    <w:rsid w:val="0076644C"/>
    <w:rsid w:val="00767653"/>
    <w:rsid w:val="00771A6A"/>
    <w:rsid w:val="007733B8"/>
    <w:rsid w:val="00780314"/>
    <w:rsid w:val="0078409C"/>
    <w:rsid w:val="007A2626"/>
    <w:rsid w:val="007B01F9"/>
    <w:rsid w:val="007B5D88"/>
    <w:rsid w:val="007B6B09"/>
    <w:rsid w:val="007C6E61"/>
    <w:rsid w:val="007D0CFD"/>
    <w:rsid w:val="007D21B9"/>
    <w:rsid w:val="007D7752"/>
    <w:rsid w:val="007E123C"/>
    <w:rsid w:val="007E42C1"/>
    <w:rsid w:val="007E569C"/>
    <w:rsid w:val="007E56DE"/>
    <w:rsid w:val="007E75C3"/>
    <w:rsid w:val="00800B24"/>
    <w:rsid w:val="0080341D"/>
    <w:rsid w:val="0081547A"/>
    <w:rsid w:val="00815B71"/>
    <w:rsid w:val="00817FB3"/>
    <w:rsid w:val="00821956"/>
    <w:rsid w:val="00823B12"/>
    <w:rsid w:val="00824FDD"/>
    <w:rsid w:val="00834D64"/>
    <w:rsid w:val="00837AA4"/>
    <w:rsid w:val="00843C4F"/>
    <w:rsid w:val="008440A7"/>
    <w:rsid w:val="00847219"/>
    <w:rsid w:val="00850D8A"/>
    <w:rsid w:val="00854BD5"/>
    <w:rsid w:val="00860A2E"/>
    <w:rsid w:val="008623E3"/>
    <w:rsid w:val="00873DCC"/>
    <w:rsid w:val="00874492"/>
    <w:rsid w:val="008816CB"/>
    <w:rsid w:val="008826E1"/>
    <w:rsid w:val="008833CC"/>
    <w:rsid w:val="008868F5"/>
    <w:rsid w:val="00890146"/>
    <w:rsid w:val="008944B8"/>
    <w:rsid w:val="00895178"/>
    <w:rsid w:val="00896FCB"/>
    <w:rsid w:val="0089701A"/>
    <w:rsid w:val="008A118B"/>
    <w:rsid w:val="008A6E9D"/>
    <w:rsid w:val="008A70FA"/>
    <w:rsid w:val="008C3801"/>
    <w:rsid w:val="008C3AB8"/>
    <w:rsid w:val="008D3772"/>
    <w:rsid w:val="008D71A0"/>
    <w:rsid w:val="008E1006"/>
    <w:rsid w:val="008E1B1D"/>
    <w:rsid w:val="008F0C43"/>
    <w:rsid w:val="008F11E2"/>
    <w:rsid w:val="008F256E"/>
    <w:rsid w:val="008F3812"/>
    <w:rsid w:val="00906B54"/>
    <w:rsid w:val="009205CA"/>
    <w:rsid w:val="009241F8"/>
    <w:rsid w:val="00925BCB"/>
    <w:rsid w:val="00926A78"/>
    <w:rsid w:val="00931B3D"/>
    <w:rsid w:val="00935DBB"/>
    <w:rsid w:val="00937E0C"/>
    <w:rsid w:val="00940112"/>
    <w:rsid w:val="00947A2D"/>
    <w:rsid w:val="00950A10"/>
    <w:rsid w:val="00952F79"/>
    <w:rsid w:val="009538F7"/>
    <w:rsid w:val="0095500E"/>
    <w:rsid w:val="00961BFD"/>
    <w:rsid w:val="00966DCB"/>
    <w:rsid w:val="0097361E"/>
    <w:rsid w:val="00973FB0"/>
    <w:rsid w:val="00974B34"/>
    <w:rsid w:val="00976738"/>
    <w:rsid w:val="009815E4"/>
    <w:rsid w:val="00983D5E"/>
    <w:rsid w:val="0098542A"/>
    <w:rsid w:val="009914E1"/>
    <w:rsid w:val="009A0240"/>
    <w:rsid w:val="009A3A9F"/>
    <w:rsid w:val="009A3C66"/>
    <w:rsid w:val="009A6020"/>
    <w:rsid w:val="009B36F4"/>
    <w:rsid w:val="009B525D"/>
    <w:rsid w:val="009B7B76"/>
    <w:rsid w:val="009C0DFE"/>
    <w:rsid w:val="009C3D61"/>
    <w:rsid w:val="009C475A"/>
    <w:rsid w:val="009C5895"/>
    <w:rsid w:val="009C780F"/>
    <w:rsid w:val="009D03A7"/>
    <w:rsid w:val="009D4AFB"/>
    <w:rsid w:val="009D5827"/>
    <w:rsid w:val="009E22AC"/>
    <w:rsid w:val="009E3B42"/>
    <w:rsid w:val="009E5C7D"/>
    <w:rsid w:val="009E6CEA"/>
    <w:rsid w:val="009F5B13"/>
    <w:rsid w:val="00A00127"/>
    <w:rsid w:val="00A15F7A"/>
    <w:rsid w:val="00A30F55"/>
    <w:rsid w:val="00A317DA"/>
    <w:rsid w:val="00A31B34"/>
    <w:rsid w:val="00A32494"/>
    <w:rsid w:val="00A4073C"/>
    <w:rsid w:val="00A426A3"/>
    <w:rsid w:val="00A46369"/>
    <w:rsid w:val="00A523B9"/>
    <w:rsid w:val="00A53115"/>
    <w:rsid w:val="00A55EE9"/>
    <w:rsid w:val="00A57B00"/>
    <w:rsid w:val="00A60423"/>
    <w:rsid w:val="00A647A5"/>
    <w:rsid w:val="00A72A67"/>
    <w:rsid w:val="00A7330F"/>
    <w:rsid w:val="00A84EE9"/>
    <w:rsid w:val="00A85114"/>
    <w:rsid w:val="00A9158E"/>
    <w:rsid w:val="00AA0191"/>
    <w:rsid w:val="00AA7D8D"/>
    <w:rsid w:val="00AB418E"/>
    <w:rsid w:val="00AB4BED"/>
    <w:rsid w:val="00AB5499"/>
    <w:rsid w:val="00AC0AC7"/>
    <w:rsid w:val="00AC1F1D"/>
    <w:rsid w:val="00AC6D1B"/>
    <w:rsid w:val="00AD187E"/>
    <w:rsid w:val="00AD3A10"/>
    <w:rsid w:val="00AD3C49"/>
    <w:rsid w:val="00AE6DEF"/>
    <w:rsid w:val="00AF0C86"/>
    <w:rsid w:val="00AF137B"/>
    <w:rsid w:val="00AF3370"/>
    <w:rsid w:val="00B0005D"/>
    <w:rsid w:val="00B07A89"/>
    <w:rsid w:val="00B143DE"/>
    <w:rsid w:val="00B15FF2"/>
    <w:rsid w:val="00B20AA5"/>
    <w:rsid w:val="00B24509"/>
    <w:rsid w:val="00B262D5"/>
    <w:rsid w:val="00B27607"/>
    <w:rsid w:val="00B34331"/>
    <w:rsid w:val="00B40AD0"/>
    <w:rsid w:val="00B428F2"/>
    <w:rsid w:val="00B42FFC"/>
    <w:rsid w:val="00B45962"/>
    <w:rsid w:val="00B54071"/>
    <w:rsid w:val="00B700FF"/>
    <w:rsid w:val="00B71FF6"/>
    <w:rsid w:val="00B8058B"/>
    <w:rsid w:val="00B83830"/>
    <w:rsid w:val="00B92BEE"/>
    <w:rsid w:val="00B942ED"/>
    <w:rsid w:val="00B945DE"/>
    <w:rsid w:val="00BA53B9"/>
    <w:rsid w:val="00BA6479"/>
    <w:rsid w:val="00BA6A65"/>
    <w:rsid w:val="00BB0392"/>
    <w:rsid w:val="00BB0EC1"/>
    <w:rsid w:val="00BB10FE"/>
    <w:rsid w:val="00BB242B"/>
    <w:rsid w:val="00BB7AED"/>
    <w:rsid w:val="00BC77A6"/>
    <w:rsid w:val="00BD3B8B"/>
    <w:rsid w:val="00BD5C00"/>
    <w:rsid w:val="00BE3CBA"/>
    <w:rsid w:val="00BF12A6"/>
    <w:rsid w:val="00BF1EC7"/>
    <w:rsid w:val="00BF287C"/>
    <w:rsid w:val="00BF61F0"/>
    <w:rsid w:val="00C0267F"/>
    <w:rsid w:val="00C02FAD"/>
    <w:rsid w:val="00C032A4"/>
    <w:rsid w:val="00C1176D"/>
    <w:rsid w:val="00C11C8E"/>
    <w:rsid w:val="00C23A8C"/>
    <w:rsid w:val="00C2622C"/>
    <w:rsid w:val="00C2725C"/>
    <w:rsid w:val="00C33B7D"/>
    <w:rsid w:val="00C364D7"/>
    <w:rsid w:val="00C36A2D"/>
    <w:rsid w:val="00C36D89"/>
    <w:rsid w:val="00C42684"/>
    <w:rsid w:val="00C46047"/>
    <w:rsid w:val="00C5185E"/>
    <w:rsid w:val="00C519D2"/>
    <w:rsid w:val="00C620FE"/>
    <w:rsid w:val="00C67F27"/>
    <w:rsid w:val="00C7026D"/>
    <w:rsid w:val="00C70DD2"/>
    <w:rsid w:val="00C74ECB"/>
    <w:rsid w:val="00C9161C"/>
    <w:rsid w:val="00C94AEC"/>
    <w:rsid w:val="00C96457"/>
    <w:rsid w:val="00CA04F0"/>
    <w:rsid w:val="00CA4531"/>
    <w:rsid w:val="00CB2B4C"/>
    <w:rsid w:val="00CB53C8"/>
    <w:rsid w:val="00CB7DA6"/>
    <w:rsid w:val="00CC1915"/>
    <w:rsid w:val="00CC3979"/>
    <w:rsid w:val="00CD3F0B"/>
    <w:rsid w:val="00CD4978"/>
    <w:rsid w:val="00CD6260"/>
    <w:rsid w:val="00CE26DC"/>
    <w:rsid w:val="00CE2FD1"/>
    <w:rsid w:val="00CE3501"/>
    <w:rsid w:val="00CE519A"/>
    <w:rsid w:val="00CE5D7B"/>
    <w:rsid w:val="00CF0F62"/>
    <w:rsid w:val="00CF4564"/>
    <w:rsid w:val="00D04784"/>
    <w:rsid w:val="00D04B2D"/>
    <w:rsid w:val="00D0522A"/>
    <w:rsid w:val="00D05ECA"/>
    <w:rsid w:val="00D12A9A"/>
    <w:rsid w:val="00D13AF1"/>
    <w:rsid w:val="00D20DF8"/>
    <w:rsid w:val="00D25C3A"/>
    <w:rsid w:val="00D25D1C"/>
    <w:rsid w:val="00D37A9F"/>
    <w:rsid w:val="00D41EEB"/>
    <w:rsid w:val="00D46EC1"/>
    <w:rsid w:val="00D472B8"/>
    <w:rsid w:val="00D53DA3"/>
    <w:rsid w:val="00D56613"/>
    <w:rsid w:val="00D5760F"/>
    <w:rsid w:val="00D735A6"/>
    <w:rsid w:val="00D7485D"/>
    <w:rsid w:val="00D873FF"/>
    <w:rsid w:val="00D87C88"/>
    <w:rsid w:val="00D9082A"/>
    <w:rsid w:val="00D954B0"/>
    <w:rsid w:val="00D95ED0"/>
    <w:rsid w:val="00D9658A"/>
    <w:rsid w:val="00DA5E47"/>
    <w:rsid w:val="00DB234A"/>
    <w:rsid w:val="00DB41CF"/>
    <w:rsid w:val="00DB5911"/>
    <w:rsid w:val="00DC4EA8"/>
    <w:rsid w:val="00DC68A7"/>
    <w:rsid w:val="00DD10B1"/>
    <w:rsid w:val="00DD472C"/>
    <w:rsid w:val="00DD6250"/>
    <w:rsid w:val="00DE1D3C"/>
    <w:rsid w:val="00DE1E1A"/>
    <w:rsid w:val="00DE5D55"/>
    <w:rsid w:val="00DF4015"/>
    <w:rsid w:val="00DF42A6"/>
    <w:rsid w:val="00DF46EB"/>
    <w:rsid w:val="00E0096C"/>
    <w:rsid w:val="00E11D3D"/>
    <w:rsid w:val="00E22CA7"/>
    <w:rsid w:val="00E2365C"/>
    <w:rsid w:val="00E33FA3"/>
    <w:rsid w:val="00E34638"/>
    <w:rsid w:val="00E4013D"/>
    <w:rsid w:val="00E416EA"/>
    <w:rsid w:val="00E426B3"/>
    <w:rsid w:val="00E434CE"/>
    <w:rsid w:val="00E5004F"/>
    <w:rsid w:val="00E567BF"/>
    <w:rsid w:val="00E70EB2"/>
    <w:rsid w:val="00E73AF4"/>
    <w:rsid w:val="00E8111F"/>
    <w:rsid w:val="00E8227D"/>
    <w:rsid w:val="00E96DDD"/>
    <w:rsid w:val="00E9717F"/>
    <w:rsid w:val="00EA5C12"/>
    <w:rsid w:val="00EA79BF"/>
    <w:rsid w:val="00EB0076"/>
    <w:rsid w:val="00EB4DB7"/>
    <w:rsid w:val="00ED0484"/>
    <w:rsid w:val="00ED4ACE"/>
    <w:rsid w:val="00EE14C9"/>
    <w:rsid w:val="00EE1A5E"/>
    <w:rsid w:val="00EE7392"/>
    <w:rsid w:val="00EF0534"/>
    <w:rsid w:val="00EF58EE"/>
    <w:rsid w:val="00F01E93"/>
    <w:rsid w:val="00F04C25"/>
    <w:rsid w:val="00F142AB"/>
    <w:rsid w:val="00F168EC"/>
    <w:rsid w:val="00F174B5"/>
    <w:rsid w:val="00F233A1"/>
    <w:rsid w:val="00F23F61"/>
    <w:rsid w:val="00F2777A"/>
    <w:rsid w:val="00F27D4B"/>
    <w:rsid w:val="00F3495F"/>
    <w:rsid w:val="00F428D3"/>
    <w:rsid w:val="00F4722A"/>
    <w:rsid w:val="00F47CA2"/>
    <w:rsid w:val="00F51364"/>
    <w:rsid w:val="00F53443"/>
    <w:rsid w:val="00F54A32"/>
    <w:rsid w:val="00F64F97"/>
    <w:rsid w:val="00F70554"/>
    <w:rsid w:val="00F75A74"/>
    <w:rsid w:val="00F86570"/>
    <w:rsid w:val="00F90B04"/>
    <w:rsid w:val="00F94DDD"/>
    <w:rsid w:val="00FA0543"/>
    <w:rsid w:val="00FA15E3"/>
    <w:rsid w:val="00FA4388"/>
    <w:rsid w:val="00FA6534"/>
    <w:rsid w:val="00FB1CBE"/>
    <w:rsid w:val="00FC1D72"/>
    <w:rsid w:val="00FC5BE9"/>
    <w:rsid w:val="00FC5CDD"/>
    <w:rsid w:val="00FC7A84"/>
    <w:rsid w:val="00FD0392"/>
    <w:rsid w:val="00FD1893"/>
    <w:rsid w:val="00FD55CD"/>
    <w:rsid w:val="00FF00F7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43BA3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1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1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9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2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jun@bnu.edu.cn" TargetMode="External"/><Relationship Id="rId13" Type="http://schemas.openxmlformats.org/officeDocument/2006/relationships/hyperlink" Target="mailto:hangjiangxue@bnu.edu.cn" TargetMode="External"/><Relationship Id="rId18" Type="http://schemas.openxmlformats.org/officeDocument/2006/relationships/hyperlink" Target="mailto:weihao9989@163.com" TargetMode="External"/><Relationship Id="rId26" Type="http://schemas.openxmlformats.org/officeDocument/2006/relationships/hyperlink" Target="mailto:zhanghy@bnu.edu.cn" TargetMode="External"/><Relationship Id="rId3" Type="http://schemas.openxmlformats.org/officeDocument/2006/relationships/styles" Target="styles.xml"/><Relationship Id="rId21" Type="http://schemas.openxmlformats.org/officeDocument/2006/relationships/hyperlink" Target="mailto:ongshiyang@bnu.edu.c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yang@bnu.edu.cn" TargetMode="External"/><Relationship Id="rId17" Type="http://schemas.openxmlformats.org/officeDocument/2006/relationships/hyperlink" Target="mailto:daimi002@gmail.com" TargetMode="External"/><Relationship Id="rId25" Type="http://schemas.openxmlformats.org/officeDocument/2006/relationships/hyperlink" Target="mailto:sce029@163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unch@bnu.edu.cn" TargetMode="External"/><Relationship Id="rId20" Type="http://schemas.openxmlformats.org/officeDocument/2006/relationships/hyperlink" Target="mailto:ijuncai@bnu.edu.c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n@bnu.edu.cn" TargetMode="External"/><Relationship Id="rId24" Type="http://schemas.openxmlformats.org/officeDocument/2006/relationships/hyperlink" Target="mailto:pingdanzhang@bn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lanrj@bnu.edu.cn" TargetMode="External"/><Relationship Id="rId23" Type="http://schemas.openxmlformats.org/officeDocument/2006/relationships/hyperlink" Target="mailto:xuzhixing@bnu.edu.cn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wj@bnu.edu.cn" TargetMode="External"/><Relationship Id="rId19" Type="http://schemas.openxmlformats.org/officeDocument/2006/relationships/hyperlink" Target="mailto:uyuan@bnu.edu.c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angyan.econ@bnu.edu.cn" TargetMode="External"/><Relationship Id="rId14" Type="http://schemas.openxmlformats.org/officeDocument/2006/relationships/hyperlink" Target="mailto:ierm@bnu.edu.cn" TargetMode="External"/><Relationship Id="rId22" Type="http://schemas.openxmlformats.org/officeDocument/2006/relationships/hyperlink" Target="mailto:wangx_mkt@bnu.edu.cn" TargetMode="External"/><Relationship Id="rId27" Type="http://schemas.openxmlformats.org/officeDocument/2006/relationships/hyperlink" Target="mailto:zhanghuili@bn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1F4E6-FB08-4C72-A0AF-E21C7D4E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23521</TotalTime>
  <Pages>15</Pages>
  <Words>1058</Words>
  <Characters>6037</Characters>
  <Application>Microsoft Office Word</Application>
  <DocSecurity>0</DocSecurity>
  <Lines>50</Lines>
  <Paragraphs>14</Paragraphs>
  <ScaleCrop>false</ScaleCrop>
  <Company/>
  <LinksUpToDate>false</LinksUpToDate>
  <CharactersWithSpaces>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522</cp:revision>
  <dcterms:created xsi:type="dcterms:W3CDTF">2022-10-11T08:52:00Z</dcterms:created>
  <dcterms:modified xsi:type="dcterms:W3CDTF">2026-09-10T08:09:00Z</dcterms:modified>
</cp:coreProperties>
</file>