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D7A55">
      <w:pPr>
        <w:widowControl w:val="0"/>
        <w:spacing w:line="500" w:lineRule="exact"/>
        <w:ind w:firstLine="0" w:firstLineChars="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lang w:val="en-US" w:eastAsia="zh-CN"/>
        </w:rPr>
        <w:t>学术诚信</w:t>
      </w:r>
      <w:r>
        <w:rPr>
          <w:rFonts w:hint="eastAsia" w:ascii="方正小标宋简体" w:hAnsi="方正小标宋简体" w:eastAsia="方正小标宋简体" w:cs="方正小标宋简体"/>
          <w:sz w:val="28"/>
          <w:szCs w:val="28"/>
        </w:rPr>
        <w:t>主题班会参考素材（二）</w:t>
      </w:r>
    </w:p>
    <w:p w14:paraId="675740AF">
      <w:pPr>
        <w:widowControl w:val="0"/>
        <w:spacing w:after="240" w:line="500" w:lineRule="exact"/>
        <w:ind w:firstLine="0" w:firstLineChars="0"/>
        <w:jc w:val="center"/>
        <w:rPr>
          <w:rFonts w:ascii="楷体" w:hAnsi="楷体" w:eastAsia="楷体" w:cs="楷体"/>
          <w:b/>
          <w:bCs/>
          <w:sz w:val="24"/>
          <w:szCs w:val="24"/>
        </w:rPr>
      </w:pPr>
      <w:r>
        <w:rPr>
          <w:rFonts w:hint="eastAsia" w:ascii="楷体" w:hAnsi="楷体" w:eastAsia="楷体" w:cs="楷体"/>
          <w:b/>
          <w:bCs/>
          <w:sz w:val="24"/>
          <w:szCs w:val="24"/>
        </w:rPr>
        <w:t>学习小贴士</w:t>
      </w:r>
    </w:p>
    <w:p w14:paraId="182CAB9C">
      <w:pPr>
        <w:spacing w:line="500" w:lineRule="exact"/>
        <w:ind w:firstLine="562"/>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一、考试诚信</w:t>
      </w:r>
    </w:p>
    <w:p w14:paraId="200E3E9F">
      <w:pPr>
        <w:spacing w:line="5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诚信是立人之本，诚信考试是大学生的基本行为规范，让我们一起来学习学校考生守则相关知识吧</w:t>
      </w:r>
      <w:bookmarkStart w:id="0" w:name="_Toc26239"/>
      <w:bookmarkStart w:id="1" w:name="_Toc164410427"/>
      <w:r>
        <w:rPr>
          <w:rFonts w:hint="eastAsia" w:ascii="仿宋_GB2312" w:hAnsi="仿宋_GB2312" w:eastAsia="仿宋_GB2312" w:cs="仿宋_GB2312"/>
          <w:sz w:val="24"/>
          <w:szCs w:val="24"/>
        </w:rPr>
        <w:t>。</w:t>
      </w:r>
    </w:p>
    <w:p w14:paraId="6AD95AD0">
      <w:pPr>
        <w:spacing w:line="5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下面是</w:t>
      </w:r>
      <w:r>
        <w:rPr>
          <w:rFonts w:hint="eastAsia" w:ascii="仿宋_GB2312" w:hAnsi="仿宋_GB2312" w:eastAsia="仿宋_GB2312" w:cs="仿宋_GB2312"/>
          <w:b/>
          <w:bCs/>
          <w:sz w:val="24"/>
          <w:szCs w:val="24"/>
        </w:rPr>
        <w:t>《北京师范大学本科生考场纪律及违纪认定的若干规定》</w:t>
      </w:r>
      <w:r>
        <w:rPr>
          <w:rFonts w:hint="eastAsia" w:ascii="仿宋_GB2312" w:hAnsi="仿宋_GB2312" w:eastAsia="仿宋_GB2312" w:cs="仿宋_GB2312"/>
          <w:sz w:val="24"/>
          <w:szCs w:val="24"/>
        </w:rPr>
        <w:t>中的相关条例，请各位同学提高认识，坚守底线，诚信应考，杜绝作弊。</w:t>
      </w:r>
      <w:bookmarkEnd w:id="0"/>
      <w:bookmarkEnd w:id="1"/>
    </w:p>
    <w:p w14:paraId="7A59ACE3">
      <w:pPr>
        <w:spacing w:line="500" w:lineRule="exact"/>
        <w:ind w:firstLine="482"/>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1.学生有下列行为之一，属</w:t>
      </w:r>
      <w:r>
        <w:rPr>
          <w:rFonts w:hint="eastAsia" w:ascii="仿宋_GB2312" w:hAnsi="仿宋_GB2312" w:eastAsia="仿宋_GB2312" w:cs="仿宋_GB2312"/>
          <w:b/>
          <w:bCs/>
          <w:color w:val="FF0000"/>
          <w:sz w:val="24"/>
          <w:szCs w:val="24"/>
        </w:rPr>
        <w:t>违反考试纪律</w:t>
      </w:r>
      <w:r>
        <w:rPr>
          <w:rFonts w:hint="eastAsia" w:ascii="仿宋_GB2312" w:hAnsi="仿宋_GB2312" w:eastAsia="仿宋_GB2312" w:cs="仿宋_GB2312"/>
          <w:b/>
          <w:bCs/>
          <w:sz w:val="24"/>
          <w:szCs w:val="24"/>
        </w:rPr>
        <w:t>（部分条例）：</w:t>
      </w:r>
    </w:p>
    <w:p w14:paraId="4A2E3CDD">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（1）携带规定以外的物品进入考场或者未放在指定位置的；</w:t>
      </w:r>
    </w:p>
    <w:p w14:paraId="4F23241D">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（2）未在规定的座位参加考试，不听劝阻的；</w:t>
      </w:r>
    </w:p>
    <w:p w14:paraId="4C479680">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（3）考试开始信号发出前答题或者结束信号发出后继续答题的；</w:t>
      </w:r>
    </w:p>
    <w:p w14:paraId="555E7F23">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（4）在考试过程中旁窥、交头接耳、互打暗号或者手势的；</w:t>
      </w:r>
    </w:p>
    <w:p w14:paraId="3093DA86">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（5）在考场及其周边喧哗、吸烟或者实施其他扰乱考场秩序的行为的；</w:t>
      </w:r>
    </w:p>
    <w:p w14:paraId="01C5E322">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（6）交卷后强行拿回试卷修改的；</w:t>
      </w:r>
    </w:p>
    <w:p w14:paraId="16A14F71">
      <w:pPr>
        <w:spacing w:line="480" w:lineRule="exact"/>
        <w:ind w:firstLine="723" w:firstLineChars="300"/>
        <w:rPr>
          <w:rFonts w:ascii="仿宋_GB2312" w:hAnsi="仿宋_GB2312" w:eastAsia="仿宋_GB2312" w:cs="仿宋_GB2312"/>
          <w:sz w:val="24"/>
          <w:szCs w:val="24"/>
        </w:rPr>
      </w:pPr>
      <w:r>
        <w:rPr>
          <w:rFonts w:hint="eastAsia" w:ascii="仿宋_GB2312" w:hAnsi="仿宋_GB2312" w:eastAsia="仿宋_GB2312" w:cs="仿宋_GB2312"/>
          <w:b/>
          <w:bCs/>
          <w:sz w:val="24"/>
          <w:szCs w:val="24"/>
        </w:rPr>
        <w:t>2.有下列情况之一，属</w:t>
      </w:r>
      <w:r>
        <w:rPr>
          <w:rFonts w:hint="eastAsia" w:ascii="仿宋_GB2312" w:hAnsi="仿宋_GB2312" w:eastAsia="仿宋_GB2312" w:cs="仿宋_GB2312"/>
          <w:b/>
          <w:bCs/>
          <w:color w:val="FF0000"/>
          <w:sz w:val="24"/>
          <w:szCs w:val="24"/>
        </w:rPr>
        <w:t>考试作弊</w:t>
      </w:r>
      <w:r>
        <w:rPr>
          <w:rFonts w:hint="eastAsia" w:ascii="仿宋_GB2312" w:hAnsi="仿宋_GB2312" w:eastAsia="仿宋_GB2312" w:cs="仿宋_GB2312"/>
          <w:b/>
          <w:bCs/>
          <w:sz w:val="24"/>
          <w:szCs w:val="24"/>
        </w:rPr>
        <w:t>：</w:t>
      </w:r>
    </w:p>
    <w:p w14:paraId="36B3A6EF">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（1）在闭卷考试中，携带与考试内容相关的材料或者存储有与考试内容相关资料的电子设备参加考试的；</w:t>
      </w:r>
    </w:p>
    <w:p w14:paraId="28C7BAEB">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(2) 在闭卷考试中，使用相关设备搜索、浏览与考试内容相关的网络信息的；</w:t>
      </w:r>
    </w:p>
    <w:p w14:paraId="273074FF">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(3) 在闭卷考试中，携带具有发送或者接收信息功能的设备的；</w:t>
      </w:r>
    </w:p>
    <w:p w14:paraId="474877BA">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(4) 抄袭或者协助他人抄袭试题答案或者与考试内容相关的资料的；</w:t>
      </w:r>
    </w:p>
    <w:p w14:paraId="35930802">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(5) 抢夺、窃取他人试卷、答卷或者胁迫他人为自己抄袭提供方便的；</w:t>
      </w:r>
    </w:p>
    <w:p w14:paraId="0FA2ADB1">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(6) 考试期间在考场外偷看或者与他人交流考试有关内容的；</w:t>
      </w:r>
    </w:p>
    <w:p w14:paraId="4F3E7498">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(7) 故意销毁试卷、答卷或者其他考试材料的；</w:t>
      </w:r>
    </w:p>
    <w:p w14:paraId="66091D91">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(8) 在答卷上填写与本人身份不符的姓名、学号等信息的；</w:t>
      </w:r>
    </w:p>
    <w:p w14:paraId="6663FC0E">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(9) 传、接物品或者交换试卷、答卷、草稿纸的；</w:t>
      </w:r>
    </w:p>
    <w:p w14:paraId="56DD118D">
      <w:pPr>
        <w:spacing w:line="48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(10) 其他以不正当手段获得或者试图获得试题答案、考试成绩的行为。</w:t>
      </w:r>
    </w:p>
    <w:p w14:paraId="3B7AA7A2">
      <w:pPr>
        <w:spacing w:line="500" w:lineRule="exact"/>
        <w:ind w:left="479" w:leftChars="228"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（网址：https://jwb.bnu.edu.cn/pygc/gzzd/pyglgzzd/be8635e8195e4240bc07344d026964d0.htm）</w:t>
      </w:r>
    </w:p>
    <w:p w14:paraId="08723A07">
      <w:pPr>
        <w:spacing w:line="500" w:lineRule="exact"/>
        <w:ind w:firstLine="480"/>
        <w:rPr>
          <w:rFonts w:hint="eastAsia" w:ascii="仿宋_GB2312" w:hAnsi="仿宋_GB2312" w:eastAsia="仿宋_GB2312" w:cs="仿宋_GB2312"/>
          <w:sz w:val="24"/>
          <w:szCs w:val="24"/>
        </w:rPr>
      </w:pPr>
    </w:p>
    <w:p w14:paraId="2F3C8E47">
      <w:pPr>
        <w:spacing w:line="500" w:lineRule="exact"/>
        <w:ind w:firstLine="562"/>
        <w:rPr>
          <w:rFonts w:hint="eastAsia" w:ascii="黑体" w:hAnsi="黑体" w:eastAsia="黑体" w:cs="黑体"/>
          <w:b/>
          <w:bCs/>
          <w:sz w:val="28"/>
          <w:szCs w:val="28"/>
        </w:rPr>
      </w:pPr>
      <w:r>
        <w:rPr>
          <w:rFonts w:hint="eastAsia" w:ascii="黑体" w:hAnsi="黑体" w:eastAsia="黑体" w:cs="黑体"/>
          <w:b/>
          <w:bCs/>
          <w:sz w:val="28"/>
          <w:szCs w:val="28"/>
          <w:lang w:val="en-US" w:eastAsia="zh-CN"/>
        </w:rPr>
        <w:t>二、</w:t>
      </w:r>
      <w:r>
        <w:rPr>
          <w:rFonts w:hint="eastAsia" w:ascii="黑体" w:hAnsi="黑体" w:eastAsia="黑体" w:cs="黑体"/>
          <w:b/>
          <w:bCs/>
          <w:sz w:val="28"/>
          <w:szCs w:val="28"/>
        </w:rPr>
        <w:t>学术诚信</w:t>
      </w:r>
    </w:p>
    <w:p w14:paraId="6AEA0F1C">
      <w:pPr>
        <w:spacing w:line="5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学术有道，以诚为本，学术诚信是大学生诚信的重要组成部分。在大学里，我们不仅需要努力学习专业知识，还需要培养良好的学术道德和科研精神。下面让我们一起来看看有关学术诚信的相关要求吧！</w:t>
      </w:r>
    </w:p>
    <w:p w14:paraId="64BAADE3">
      <w:pPr>
        <w:spacing w:line="500" w:lineRule="exact"/>
        <w:ind w:firstLine="482"/>
        <w:rPr>
          <w:rFonts w:ascii="仿宋_GB2312" w:hAnsi="仿宋_GB2312" w:eastAsia="仿宋_GB2312" w:cs="仿宋_GB2312"/>
          <w:sz w:val="24"/>
          <w:szCs w:val="24"/>
        </w:rPr>
      </w:pPr>
      <w:r>
        <w:rPr>
          <w:rFonts w:hint="eastAsia" w:ascii="仿宋_GB2312" w:hAnsi="仿宋_GB2312" w:eastAsia="仿宋_GB2312" w:cs="仿宋_GB2312"/>
          <w:b/>
          <w:bCs/>
          <w:sz w:val="24"/>
          <w:szCs w:val="24"/>
        </w:rPr>
        <w:t>1.根据中共中央办公厅 国务院办公厅印发《关于进一步加强科研诚信建设的若干意见》，</w:t>
      </w:r>
      <w:r>
        <w:rPr>
          <w:rFonts w:ascii="仿宋_GB2312" w:hAnsi="仿宋_GB2312" w:eastAsia="仿宋_GB2312" w:cs="仿宋_GB2312"/>
          <w:sz w:val="24"/>
          <w:szCs w:val="24"/>
        </w:rPr>
        <w:t>科研人员要恪守科学道德准则，践行科研诚信要求</w:t>
      </w:r>
      <w:r>
        <w:rPr>
          <w:rFonts w:hint="eastAsia" w:ascii="仿宋_GB2312" w:hAnsi="仿宋_GB2312" w:eastAsia="仿宋_GB2312" w:cs="仿宋_GB2312"/>
          <w:sz w:val="24"/>
          <w:szCs w:val="24"/>
        </w:rPr>
        <w:t>（部分列举）：</w:t>
      </w:r>
    </w:p>
    <w:p w14:paraId="120C43F1">
      <w:pPr>
        <w:numPr>
          <w:ilvl w:val="0"/>
          <w:numId w:val="1"/>
        </w:numPr>
        <w:spacing w:line="50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不得抄袭、剽窃他人科研成果或者伪造、篡改研究数据、研究结论；</w:t>
      </w:r>
    </w:p>
    <w:p w14:paraId="51B3E8BE">
      <w:pPr>
        <w:numPr>
          <w:ilvl w:val="0"/>
          <w:numId w:val="1"/>
        </w:numPr>
        <w:spacing w:line="50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不得购买、代写、代投论文，虚构同行评议专家及评议意见；</w:t>
      </w:r>
    </w:p>
    <w:p w14:paraId="0FA7C6F2">
      <w:pPr>
        <w:numPr>
          <w:ilvl w:val="0"/>
          <w:numId w:val="1"/>
        </w:numPr>
        <w:spacing w:line="50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不得违反论文署名规范，擅自标注或虚假标注获得科技计划（专项、基金等）等资助；</w:t>
      </w:r>
    </w:p>
    <w:p w14:paraId="702185AE">
      <w:pPr>
        <w:numPr>
          <w:ilvl w:val="0"/>
          <w:numId w:val="1"/>
        </w:numPr>
        <w:spacing w:line="500" w:lineRule="exact"/>
        <w:ind w:firstLine="480"/>
        <w:rPr>
          <w:rFonts w:ascii="仿宋_GB2312" w:hAnsi="仿宋_GB2312" w:eastAsia="仿宋_GB2312" w:cs="仿宋_GB2312"/>
          <w:sz w:val="24"/>
          <w:szCs w:val="24"/>
        </w:rPr>
      </w:pPr>
      <w:r>
        <w:rPr>
          <w:rFonts w:ascii="仿宋_GB2312" w:hAnsi="仿宋_GB2312" w:eastAsia="仿宋_GB2312" w:cs="仿宋_GB2312"/>
          <w:sz w:val="24"/>
          <w:szCs w:val="24"/>
        </w:rPr>
        <w:t>不得弄虚作假，骗取科技计划（专项、基金等）项目、科研经费以及奖励、荣誉等；</w:t>
      </w:r>
    </w:p>
    <w:p w14:paraId="664C18D9">
      <w:pPr>
        <w:spacing w:line="500" w:lineRule="exact"/>
        <w:ind w:firstLine="48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（网址：</w:t>
      </w:r>
      <w:r>
        <w:fldChar w:fldCharType="begin"/>
      </w:r>
      <w:r>
        <w:instrText xml:space="preserve"> HYPERLINK "https://www.gov.cn/zhengce/2018-05/30/content_5294886.htm" </w:instrText>
      </w:r>
      <w:r>
        <w:fldChar w:fldCharType="separate"/>
      </w:r>
      <w:r>
        <w:rPr>
          <w:rFonts w:hint="eastAsia" w:ascii="仿宋_GB2312" w:hAnsi="仿宋_GB2312" w:eastAsia="仿宋_GB2312" w:cs="仿宋_GB2312"/>
          <w:sz w:val="24"/>
          <w:szCs w:val="24"/>
        </w:rPr>
        <w:t>https://www.gov.cn/zhengce/2018-05/30/content_5294886.htm）</w:t>
      </w:r>
      <w:r>
        <w:rPr>
          <w:rFonts w:hint="eastAsia" w:ascii="仿宋_GB2312" w:hAnsi="仿宋_GB2312" w:eastAsia="仿宋_GB2312" w:cs="仿宋_GB2312"/>
          <w:sz w:val="24"/>
          <w:szCs w:val="24"/>
        </w:rPr>
        <w:fldChar w:fldCharType="end"/>
      </w:r>
    </w:p>
    <w:p w14:paraId="4949ABD3">
      <w:pPr>
        <w:spacing w:line="500" w:lineRule="exact"/>
        <w:ind w:firstLine="482"/>
        <w:rPr>
          <w:rFonts w:ascii="仿宋_GB2312" w:hAnsi="仿宋_GB2312" w:eastAsia="仿宋_GB2312" w:cs="仿宋_GB2312"/>
          <w:sz w:val="24"/>
          <w:szCs w:val="24"/>
        </w:rPr>
      </w:pPr>
      <w:bookmarkStart w:id="2" w:name="_Toc11229"/>
      <w:r>
        <w:rPr>
          <w:rFonts w:hint="eastAsia" w:ascii="仿宋_GB2312" w:hAnsi="仿宋_GB2312" w:eastAsia="仿宋_GB2312" w:cs="仿宋_GB2312"/>
          <w:b/>
          <w:bCs/>
          <w:sz w:val="24"/>
          <w:szCs w:val="24"/>
        </w:rPr>
        <w:t>2.《北京师范大学研究生学术不端行为认定与处理办法</w:t>
      </w:r>
      <w:bookmarkEnd w:id="2"/>
      <w:r>
        <w:rPr>
          <w:rFonts w:hint="eastAsia" w:ascii="仿宋_GB2312" w:hAnsi="仿宋_GB2312" w:eastAsia="仿宋_GB2312" w:cs="仿宋_GB2312"/>
          <w:b/>
          <w:bCs/>
          <w:sz w:val="24"/>
          <w:szCs w:val="24"/>
        </w:rPr>
        <w:t>》</w:t>
      </w:r>
      <w:r>
        <w:rPr>
          <w:rFonts w:hint="eastAsia" w:ascii="仿宋_GB2312" w:hAnsi="仿宋_GB2312" w:eastAsia="仿宋_GB2312" w:cs="仿宋_GB2312"/>
          <w:sz w:val="24"/>
          <w:szCs w:val="24"/>
        </w:rPr>
        <w:t>认定了违反学术规范、损害学术公正的行为（部分列举）：</w:t>
      </w:r>
    </w:p>
    <w:p w14:paraId="5415F146">
      <w:pPr>
        <w:numPr>
          <w:ilvl w:val="0"/>
          <w:numId w:val="2"/>
        </w:numPr>
        <w:spacing w:line="500" w:lineRule="exact"/>
        <w:ind w:firstLine="482"/>
        <w:rPr>
          <w:rFonts w:ascii="仿宋_GB2312" w:hAnsi="仿宋_GB2312" w:eastAsia="仿宋_GB2312" w:cs="仿宋_GB2312"/>
          <w:sz w:val="24"/>
          <w:szCs w:val="24"/>
        </w:rPr>
      </w:pPr>
      <w:r>
        <w:rPr>
          <w:rFonts w:hint="eastAsia" w:ascii="仿宋_GB2312" w:hAnsi="仿宋_GB2312" w:eastAsia="仿宋_GB2312" w:cs="仿宋_GB2312"/>
          <w:b/>
          <w:bCs/>
          <w:sz w:val="24"/>
          <w:szCs w:val="24"/>
        </w:rPr>
        <w:t>违规引用。</w:t>
      </w:r>
      <w:r>
        <w:rPr>
          <w:rFonts w:hint="eastAsia" w:ascii="仿宋_GB2312" w:hAnsi="仿宋_GB2312" w:eastAsia="仿宋_GB2312" w:cs="仿宋_GB2312"/>
          <w:sz w:val="24"/>
          <w:szCs w:val="24"/>
        </w:rPr>
        <w:t xml:space="preserve">引用他人成果时，未注明出处；引文和注释不规范、不明确或不充分；歪曲作者原始观点或断章取义；杜撰参考文献。 </w:t>
      </w:r>
    </w:p>
    <w:p w14:paraId="26922D05">
      <w:pPr>
        <w:spacing w:line="500" w:lineRule="exact"/>
        <w:ind w:firstLine="482"/>
        <w:rPr>
          <w:rFonts w:ascii="仿宋_GB2312" w:hAnsi="仿宋_GB2312" w:eastAsia="仿宋_GB2312" w:cs="仿宋_GB2312"/>
          <w:sz w:val="24"/>
          <w:szCs w:val="24"/>
        </w:rPr>
      </w:pPr>
      <w:r>
        <w:rPr>
          <w:rFonts w:hint="eastAsia" w:ascii="仿宋_GB2312" w:hAnsi="仿宋_GB2312" w:eastAsia="仿宋_GB2312" w:cs="仿宋_GB2312"/>
          <w:b/>
          <w:bCs/>
          <w:sz w:val="24"/>
          <w:szCs w:val="24"/>
        </w:rPr>
        <w:t>（2）一稿多投。</w:t>
      </w:r>
      <w:r>
        <w:rPr>
          <w:rFonts w:hint="eastAsia" w:ascii="仿宋_GB2312" w:hAnsi="仿宋_GB2312" w:eastAsia="仿宋_GB2312" w:cs="仿宋_GB2312"/>
          <w:sz w:val="24"/>
          <w:szCs w:val="24"/>
        </w:rPr>
        <w:t>将同一研究成果提交多个出版机构出版或提交多个出版物发表；将本质上相同的研究成果改头换面发表。</w:t>
      </w:r>
    </w:p>
    <w:p w14:paraId="3D07FD81">
      <w:pPr>
        <w:spacing w:line="500" w:lineRule="exact"/>
        <w:ind w:firstLine="482"/>
        <w:rPr>
          <w:rFonts w:ascii="仿宋_GB2312" w:hAnsi="仿宋_GB2312" w:eastAsia="仿宋_GB2312" w:cs="仿宋_GB2312"/>
          <w:sz w:val="24"/>
          <w:szCs w:val="24"/>
        </w:rPr>
      </w:pPr>
      <w:r>
        <w:rPr>
          <w:rFonts w:hint="eastAsia" w:ascii="仿宋_GB2312" w:hAnsi="仿宋_GB2312" w:eastAsia="仿宋_GB2312" w:cs="仿宋_GB2312"/>
          <w:b/>
          <w:bCs/>
          <w:sz w:val="24"/>
          <w:szCs w:val="24"/>
        </w:rPr>
        <w:t>（3）买卖或代写论文。</w:t>
      </w:r>
      <w:r>
        <w:rPr>
          <w:rFonts w:hint="eastAsia" w:ascii="仿宋_GB2312" w:hAnsi="仿宋_GB2312" w:eastAsia="仿宋_GB2312" w:cs="仿宋_GB2312"/>
          <w:sz w:val="24"/>
          <w:szCs w:val="24"/>
        </w:rPr>
        <w:t xml:space="preserve">购买、出售论文或组织论文买卖；由他人代写或代替他人撰写论文；组织人员冒名代替他人撰写论文。 </w:t>
      </w:r>
    </w:p>
    <w:p w14:paraId="2BDDBD33">
      <w:pPr>
        <w:spacing w:line="500" w:lineRule="exact"/>
        <w:ind w:firstLine="482"/>
        <w:rPr>
          <w:rFonts w:ascii="仿宋_GB2312" w:hAnsi="仿宋_GB2312" w:eastAsia="仿宋_GB2312" w:cs="仿宋_GB2312"/>
          <w:sz w:val="24"/>
          <w:szCs w:val="24"/>
        </w:rPr>
      </w:pPr>
      <w:r>
        <w:rPr>
          <w:rFonts w:hint="eastAsia" w:ascii="仿宋_GB2312" w:hAnsi="仿宋_GB2312" w:eastAsia="仿宋_GB2312" w:cs="仿宋_GB2312"/>
          <w:b/>
          <w:bCs/>
          <w:sz w:val="24"/>
          <w:szCs w:val="24"/>
        </w:rPr>
        <w:t>（4）违反保密规定。</w:t>
      </w:r>
      <w:r>
        <w:rPr>
          <w:rFonts w:hint="eastAsia" w:ascii="仿宋_GB2312" w:hAnsi="仿宋_GB2312" w:eastAsia="仿宋_GB2312" w:cs="仿宋_GB2312"/>
          <w:sz w:val="24"/>
          <w:szCs w:val="24"/>
        </w:rPr>
        <w:t xml:space="preserve">违反保密规定，将涉密内容公开发表或泄露。 </w:t>
      </w:r>
    </w:p>
    <w:p w14:paraId="051D68D7">
      <w:pPr>
        <w:spacing w:line="500" w:lineRule="exact"/>
        <w:ind w:left="479" w:leftChars="228"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（网址：https://psych.bnu.edu.cn/rcpy/tzgg/99e286f01b0f4b9d8997d164a7639c24.htm）</w:t>
      </w:r>
    </w:p>
    <w:p w14:paraId="44663EB6">
      <w:pPr>
        <w:spacing w:line="500" w:lineRule="exact"/>
        <w:ind w:firstLine="480"/>
        <w:rPr>
          <w:rFonts w:hint="eastAsia" w:ascii="仿宋_GB2312" w:hAnsi="仿宋_GB2312" w:eastAsia="仿宋_GB2312" w:cs="仿宋_GB2312"/>
          <w:sz w:val="24"/>
          <w:szCs w:val="24"/>
        </w:rPr>
      </w:pPr>
    </w:p>
    <w:p w14:paraId="47B20A8C">
      <w:pPr>
        <w:spacing w:line="500" w:lineRule="exact"/>
        <w:ind w:firstLine="562"/>
        <w:rPr>
          <w:rFonts w:ascii="黑体" w:hAnsi="黑体" w:eastAsia="黑体" w:cs="黑体"/>
          <w:b/>
          <w:bCs/>
          <w:sz w:val="28"/>
          <w:szCs w:val="28"/>
        </w:rPr>
      </w:pPr>
      <w:r>
        <w:rPr>
          <w:rFonts w:hint="eastAsia" w:ascii="黑体" w:hAnsi="黑体" w:eastAsia="黑体" w:cs="黑体"/>
          <w:b/>
          <w:bCs/>
          <w:sz w:val="28"/>
          <w:szCs w:val="28"/>
          <w:lang w:val="en-US" w:eastAsia="zh-CN"/>
        </w:rPr>
        <w:t>三</w:t>
      </w:r>
      <w:r>
        <w:rPr>
          <w:rFonts w:hint="eastAsia" w:ascii="黑体" w:hAnsi="黑体" w:eastAsia="黑体" w:cs="黑体"/>
          <w:b/>
          <w:bCs/>
          <w:sz w:val="28"/>
          <w:szCs w:val="28"/>
        </w:rPr>
        <w:t>、反面案例</w:t>
      </w:r>
    </w:p>
    <w:p w14:paraId="7D4CEE59">
      <w:pPr>
        <w:spacing w:line="500" w:lineRule="exact"/>
        <w:ind w:firstLine="482"/>
        <w:rPr>
          <w:rFonts w:ascii="仿宋_GB2312" w:hAnsi="仿宋_GB2312" w:eastAsia="仿宋_GB2312" w:cs="仿宋_GB2312"/>
          <w:b/>
          <w:bCs/>
          <w:sz w:val="24"/>
          <w:szCs w:val="24"/>
        </w:rPr>
      </w:pPr>
      <w:r>
        <w:rPr>
          <w:rFonts w:ascii="仿宋_GB2312" w:hAnsi="仿宋_GB2312" w:eastAsia="仿宋_GB2312" w:cs="仿宋_GB2312"/>
          <w:b/>
          <w:bCs/>
          <w:sz w:val="24"/>
          <w:szCs w:val="24"/>
        </w:rPr>
        <w:t>案例一</w:t>
      </w:r>
      <w:r>
        <w:rPr>
          <w:rFonts w:ascii="仿宋_GB2312" w:hAnsi="仿宋_GB2312" w:eastAsia="仿宋_GB2312" w:cs="仿宋_GB2312"/>
          <w:sz w:val="24"/>
          <w:szCs w:val="24"/>
        </w:rPr>
        <w:t>：</w:t>
      </w:r>
      <w:r>
        <w:rPr>
          <w:rFonts w:hint="eastAsia" w:ascii="仿宋_GB2312" w:hAnsi="仿宋_GB2312" w:eastAsia="仿宋_GB2312" w:cs="仿宋_GB2312"/>
          <w:b/>
          <w:bCs/>
          <w:sz w:val="24"/>
          <w:szCs w:val="24"/>
        </w:rPr>
        <w:t>体测替考，8名大学生被取消学位获得资格！（共青团中央微信号）</w:t>
      </w:r>
    </w:p>
    <w:p w14:paraId="4161FBE7">
      <w:pPr>
        <w:spacing w:line="5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据山西省太原工业学院12月9日消息，学校教务处发出《关于对2020/2021学年第一学期体质健康达标测试违规学生处理的通告2》称，在2020年12月5日进行的体质健康达标测试中，王某豪由杨某茂冒名代替参加测试，违反考试管理规定第十五条，按作弊处理。</w:t>
      </w:r>
    </w:p>
    <w:p w14:paraId="11599793">
      <w:pPr>
        <w:spacing w:line="5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为严肃考风、考纪，根据《太原工业学院考试工作管理办法》，对以上两名同学处理如下：1．本门课程成绩记“零分”；2．取消学士学位获得资格。</w:t>
      </w:r>
    </w:p>
    <w:p w14:paraId="1D02FB34">
      <w:pPr>
        <w:spacing w:line="500" w:lineRule="exact"/>
        <w:ind w:left="479" w:leftChars="228"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链接：https://mp.weixin.qq.com/s/aaDR5wOfDEGeP3zfhQhVvg</w:t>
      </w:r>
    </w:p>
    <w:p w14:paraId="2BE17785">
      <w:pPr>
        <w:spacing w:line="500" w:lineRule="exact"/>
        <w:ind w:firstLine="482"/>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案例二：撤销学位！硕士论文全文抄袭，湖南大学公布处理结果！（共青团中央微信号）</w:t>
      </w:r>
    </w:p>
    <w:p w14:paraId="3A96E2D5">
      <w:pPr>
        <w:spacing w:line="5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11月3日晚，针对引发热议的湖南大学2016届软件工程硕士毕业生陈某学位论文涉嫌全文抄袭事件，湖南大学公布了核查说明：经查，陈某的硕士学位论文《面向新媒体的新闻缩写关键技术研究》构成学术不端，</w:t>
      </w:r>
      <w:r>
        <w:rPr>
          <w:rFonts w:ascii="仿宋_GB2312" w:hAnsi="仿宋_GB2312" w:eastAsia="仿宋_GB2312" w:cs="仿宋_GB2312"/>
          <w:sz w:val="24"/>
          <w:szCs w:val="24"/>
        </w:rPr>
        <w:t>依据相关规定，已撤销其硕士学位，取消其导师研究生指导教师资格。</w:t>
      </w:r>
    </w:p>
    <w:p w14:paraId="13D1E4E2">
      <w:pPr>
        <w:spacing w:line="5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链接：</w:t>
      </w:r>
      <w:bookmarkStart w:id="3" w:name="_GoBack"/>
      <w:r>
        <w:fldChar w:fldCharType="begin"/>
      </w:r>
      <w:r>
        <w:instrText xml:space="preserve"> HYPERLINK "https://mp.weixin.qq.com/s/cT2QeWSGh8usiW_EjeacSw" </w:instrText>
      </w:r>
      <w:r>
        <w:fldChar w:fldCharType="separate"/>
      </w:r>
      <w:r>
        <w:rPr>
          <w:rStyle w:val="14"/>
          <w:rFonts w:hint="eastAsia" w:ascii="仿宋_GB2312" w:hAnsi="仿宋_GB2312" w:eastAsia="仿宋_GB2312" w:cs="仿宋_GB2312"/>
          <w:sz w:val="24"/>
          <w:szCs w:val="24"/>
        </w:rPr>
        <w:t>https://mp.weixin.qq.com/s/cT2QeWSGh8usiW_EjeacSw</w:t>
      </w:r>
      <w:r>
        <w:rPr>
          <w:rStyle w:val="14"/>
          <w:rFonts w:hint="eastAsia" w:ascii="仿宋_GB2312" w:hAnsi="仿宋_GB2312" w:eastAsia="仿宋_GB2312" w:cs="仿宋_GB2312"/>
          <w:sz w:val="24"/>
          <w:szCs w:val="24"/>
        </w:rPr>
        <w:fldChar w:fldCharType="end"/>
      </w:r>
      <w:bookmarkEnd w:id="3"/>
    </w:p>
    <w:p w14:paraId="465033E1">
      <w:pPr>
        <w:spacing w:line="500" w:lineRule="exact"/>
        <w:ind w:firstLine="480"/>
        <w:rPr>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90D6FF-6BEF-4661-B70E-FC9EF9D2483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embedRegular r:id="rId2" w:fontKey="{357F1E61-DB36-4C55-AF94-30CB1291AFA9}"/>
  </w:font>
  <w:font w:name="方正小标宋简体">
    <w:panose1 w:val="02000000000000000000"/>
    <w:charset w:val="86"/>
    <w:family w:val="script"/>
    <w:pitch w:val="default"/>
    <w:sig w:usb0="A00002BF" w:usb1="184F6CFA" w:usb2="00000012" w:usb3="00000000" w:csb0="00040001" w:csb1="00000000"/>
    <w:embedRegular r:id="rId3" w:fontKey="{F5FDA2A0-B549-467F-9897-B90D9CC3CEAE}"/>
  </w:font>
  <w:font w:name="仿宋_GB2312">
    <w:altName w:val="仿宋"/>
    <w:panose1 w:val="02010609030101010101"/>
    <w:charset w:val="86"/>
    <w:family w:val="modern"/>
    <w:pitch w:val="default"/>
    <w:sig w:usb0="00000000" w:usb1="00000000" w:usb2="00000000" w:usb3="00000000" w:csb0="00040000" w:csb1="00000000"/>
    <w:embedRegular r:id="rId4" w:fontKey="{9175683D-1A6D-4B92-A18B-4E350A8E73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D4FF1">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0B4E1">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0D245">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820F4">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9AFF2">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17807">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1EC321"/>
    <w:multiLevelType w:val="singleLevel"/>
    <w:tmpl w:val="891EC321"/>
    <w:lvl w:ilvl="0" w:tentative="0">
      <w:start w:val="1"/>
      <w:numFmt w:val="decimal"/>
      <w:suff w:val="nothing"/>
      <w:lvlText w:val="（%1）"/>
      <w:lvlJc w:val="left"/>
    </w:lvl>
  </w:abstractNum>
  <w:abstractNum w:abstractNumId="1">
    <w:nsid w:val="08A7A539"/>
    <w:multiLevelType w:val="singleLevel"/>
    <w:tmpl w:val="08A7A53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xN2VmMWJkZmQ3Y2U0OGVmODA0MjFiNWI2ZGMwNDYifQ=="/>
  </w:docVars>
  <w:rsids>
    <w:rsidRoot w:val="007E3D07"/>
    <w:rsid w:val="000534CE"/>
    <w:rsid w:val="00055D7B"/>
    <w:rsid w:val="00060E97"/>
    <w:rsid w:val="00071662"/>
    <w:rsid w:val="00124939"/>
    <w:rsid w:val="00141A60"/>
    <w:rsid w:val="00153D2A"/>
    <w:rsid w:val="00192F90"/>
    <w:rsid w:val="001F1916"/>
    <w:rsid w:val="00223797"/>
    <w:rsid w:val="00253EF1"/>
    <w:rsid w:val="00266941"/>
    <w:rsid w:val="002C0B6E"/>
    <w:rsid w:val="00327DDE"/>
    <w:rsid w:val="003855D0"/>
    <w:rsid w:val="003869FB"/>
    <w:rsid w:val="00391886"/>
    <w:rsid w:val="003C20BF"/>
    <w:rsid w:val="003C48D2"/>
    <w:rsid w:val="003C5C81"/>
    <w:rsid w:val="004125BB"/>
    <w:rsid w:val="00437E79"/>
    <w:rsid w:val="00465C40"/>
    <w:rsid w:val="004F69A2"/>
    <w:rsid w:val="0050325E"/>
    <w:rsid w:val="005623A7"/>
    <w:rsid w:val="00572D30"/>
    <w:rsid w:val="005A51A4"/>
    <w:rsid w:val="005B4A2D"/>
    <w:rsid w:val="005E55DB"/>
    <w:rsid w:val="006359B3"/>
    <w:rsid w:val="006766CD"/>
    <w:rsid w:val="00692091"/>
    <w:rsid w:val="006D17B1"/>
    <w:rsid w:val="00714A2B"/>
    <w:rsid w:val="007428C9"/>
    <w:rsid w:val="007B790D"/>
    <w:rsid w:val="007D392E"/>
    <w:rsid w:val="007E3D07"/>
    <w:rsid w:val="00813716"/>
    <w:rsid w:val="008360DC"/>
    <w:rsid w:val="00872EE0"/>
    <w:rsid w:val="0088308D"/>
    <w:rsid w:val="008A2FF3"/>
    <w:rsid w:val="008E16F1"/>
    <w:rsid w:val="00965BD3"/>
    <w:rsid w:val="00996EF6"/>
    <w:rsid w:val="00A35E62"/>
    <w:rsid w:val="00A45F58"/>
    <w:rsid w:val="00A64B67"/>
    <w:rsid w:val="00AB3C77"/>
    <w:rsid w:val="00AC5126"/>
    <w:rsid w:val="00AF23FE"/>
    <w:rsid w:val="00B17080"/>
    <w:rsid w:val="00B5128A"/>
    <w:rsid w:val="00B65638"/>
    <w:rsid w:val="00B813A8"/>
    <w:rsid w:val="00B827DF"/>
    <w:rsid w:val="00B96F20"/>
    <w:rsid w:val="00BA1CA7"/>
    <w:rsid w:val="00BD3E29"/>
    <w:rsid w:val="00C0047A"/>
    <w:rsid w:val="00C265E3"/>
    <w:rsid w:val="00C64AD4"/>
    <w:rsid w:val="00C735D9"/>
    <w:rsid w:val="00C92825"/>
    <w:rsid w:val="00CE0226"/>
    <w:rsid w:val="00CF2F6B"/>
    <w:rsid w:val="00D17DD2"/>
    <w:rsid w:val="00D31444"/>
    <w:rsid w:val="00D35E59"/>
    <w:rsid w:val="00D7415A"/>
    <w:rsid w:val="00DB6CF8"/>
    <w:rsid w:val="00DF1686"/>
    <w:rsid w:val="00E32D5A"/>
    <w:rsid w:val="00EF0078"/>
    <w:rsid w:val="00F716D3"/>
    <w:rsid w:val="00F80DCC"/>
    <w:rsid w:val="00FB561D"/>
    <w:rsid w:val="00FF19B4"/>
    <w:rsid w:val="011A24F4"/>
    <w:rsid w:val="012A6BDB"/>
    <w:rsid w:val="05A21435"/>
    <w:rsid w:val="05DE277B"/>
    <w:rsid w:val="062C0CFF"/>
    <w:rsid w:val="08593AE4"/>
    <w:rsid w:val="099A1BFC"/>
    <w:rsid w:val="0B3A2110"/>
    <w:rsid w:val="0BCB720C"/>
    <w:rsid w:val="0CFE2CC9"/>
    <w:rsid w:val="0CFF50CF"/>
    <w:rsid w:val="0D046532"/>
    <w:rsid w:val="0E9C01D8"/>
    <w:rsid w:val="0F383942"/>
    <w:rsid w:val="10CA6263"/>
    <w:rsid w:val="114826EC"/>
    <w:rsid w:val="1187310D"/>
    <w:rsid w:val="11B00A36"/>
    <w:rsid w:val="12863E8D"/>
    <w:rsid w:val="1336140F"/>
    <w:rsid w:val="15973CBB"/>
    <w:rsid w:val="17313939"/>
    <w:rsid w:val="18224E44"/>
    <w:rsid w:val="193E2DCB"/>
    <w:rsid w:val="1A4A41F6"/>
    <w:rsid w:val="1AAB563E"/>
    <w:rsid w:val="1BD5186D"/>
    <w:rsid w:val="1C0B3294"/>
    <w:rsid w:val="1C4A1A87"/>
    <w:rsid w:val="1C820908"/>
    <w:rsid w:val="1CD04682"/>
    <w:rsid w:val="1D3102EB"/>
    <w:rsid w:val="1EC11E8C"/>
    <w:rsid w:val="1EF339CC"/>
    <w:rsid w:val="20902937"/>
    <w:rsid w:val="20F463B1"/>
    <w:rsid w:val="22D36C7A"/>
    <w:rsid w:val="236E69A3"/>
    <w:rsid w:val="254951A4"/>
    <w:rsid w:val="25951FC5"/>
    <w:rsid w:val="26346C79"/>
    <w:rsid w:val="270C62B7"/>
    <w:rsid w:val="29947B9E"/>
    <w:rsid w:val="2ACB0237"/>
    <w:rsid w:val="2C6C77F8"/>
    <w:rsid w:val="2EF37D5C"/>
    <w:rsid w:val="318E788B"/>
    <w:rsid w:val="31BA0755"/>
    <w:rsid w:val="333077D1"/>
    <w:rsid w:val="357C7EED"/>
    <w:rsid w:val="35E851DD"/>
    <w:rsid w:val="36341386"/>
    <w:rsid w:val="369D687D"/>
    <w:rsid w:val="37FC5768"/>
    <w:rsid w:val="38C61715"/>
    <w:rsid w:val="39E33CE5"/>
    <w:rsid w:val="39E41315"/>
    <w:rsid w:val="3AE710BD"/>
    <w:rsid w:val="3C7D61AA"/>
    <w:rsid w:val="4149040D"/>
    <w:rsid w:val="41650F8E"/>
    <w:rsid w:val="42CA6238"/>
    <w:rsid w:val="431B31A5"/>
    <w:rsid w:val="441B1DD7"/>
    <w:rsid w:val="4590066E"/>
    <w:rsid w:val="4632550D"/>
    <w:rsid w:val="46FA3F26"/>
    <w:rsid w:val="47C00B3A"/>
    <w:rsid w:val="49D4280C"/>
    <w:rsid w:val="4C3A795B"/>
    <w:rsid w:val="4D0553D3"/>
    <w:rsid w:val="4E7959DC"/>
    <w:rsid w:val="4FB81A2E"/>
    <w:rsid w:val="53572269"/>
    <w:rsid w:val="53752951"/>
    <w:rsid w:val="53B07514"/>
    <w:rsid w:val="54AF172E"/>
    <w:rsid w:val="561E2A1D"/>
    <w:rsid w:val="585E141E"/>
    <w:rsid w:val="5B396194"/>
    <w:rsid w:val="5BA91534"/>
    <w:rsid w:val="5E211941"/>
    <w:rsid w:val="5E5A37D0"/>
    <w:rsid w:val="5EB033F0"/>
    <w:rsid w:val="604E7941"/>
    <w:rsid w:val="61083887"/>
    <w:rsid w:val="6110768E"/>
    <w:rsid w:val="65A71C0B"/>
    <w:rsid w:val="65AD6E41"/>
    <w:rsid w:val="65F4098B"/>
    <w:rsid w:val="662E0080"/>
    <w:rsid w:val="679F1744"/>
    <w:rsid w:val="68363977"/>
    <w:rsid w:val="6A4D243B"/>
    <w:rsid w:val="6B0511AB"/>
    <w:rsid w:val="6B0E5D04"/>
    <w:rsid w:val="6B1228CA"/>
    <w:rsid w:val="6B361121"/>
    <w:rsid w:val="6B4750DC"/>
    <w:rsid w:val="6D235974"/>
    <w:rsid w:val="6D480C98"/>
    <w:rsid w:val="6DC5053A"/>
    <w:rsid w:val="6EC24A7A"/>
    <w:rsid w:val="711D1287"/>
    <w:rsid w:val="71956476"/>
    <w:rsid w:val="730D09BA"/>
    <w:rsid w:val="73814F04"/>
    <w:rsid w:val="74347C42"/>
    <w:rsid w:val="76A038F3"/>
    <w:rsid w:val="76D87530"/>
    <w:rsid w:val="77C65B99"/>
    <w:rsid w:val="7B1211B1"/>
    <w:rsid w:val="7B8A691F"/>
    <w:rsid w:val="7B8D3FC9"/>
    <w:rsid w:val="7D015DD6"/>
    <w:rsid w:val="7E2C0FFD"/>
    <w:rsid w:val="7E332C21"/>
    <w:rsid w:val="7F9F1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ind w:firstLine="200" w:firstLineChars="20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link w:val="33"/>
    <w:autoRedefine/>
    <w:semiHidden/>
    <w:unhideWhenUsed/>
    <w:qFormat/>
    <w:uiPriority w:val="9"/>
    <w:pPr>
      <w:keepNext/>
      <w:keepLines/>
      <w:spacing w:before="260" w:after="260" w:line="416" w:lineRule="auto"/>
      <w:outlineLvl w:val="1"/>
    </w:pPr>
    <w:rPr>
      <w:rFonts w:eastAsia="华文宋体" w:asciiTheme="majorHAnsi" w:hAnsiTheme="majorHAnsi" w:cstheme="majorBidi"/>
      <w:b/>
      <w:bCs/>
      <w:sz w:val="32"/>
      <w:szCs w:val="32"/>
    </w:rPr>
  </w:style>
  <w:style w:type="paragraph" w:styleId="4">
    <w:name w:val="heading 3"/>
    <w:basedOn w:val="1"/>
    <w:next w:val="1"/>
    <w:link w:val="34"/>
    <w:autoRedefine/>
    <w:semiHidden/>
    <w:unhideWhenUsed/>
    <w:qFormat/>
    <w:uiPriority w:val="9"/>
    <w:pPr>
      <w:keepNext/>
      <w:keepLines/>
      <w:spacing w:before="260" w:after="260" w:line="416" w:lineRule="auto"/>
      <w:outlineLvl w:val="2"/>
    </w:pPr>
    <w:rPr>
      <w:rFonts w:eastAsia="华文宋体"/>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7"/>
    <w:autoRedefine/>
    <w:semiHidden/>
    <w:unhideWhenUsed/>
    <w:qFormat/>
    <w:uiPriority w:val="99"/>
    <w:pPr>
      <w:jc w:val="left"/>
    </w:pPr>
  </w:style>
  <w:style w:type="paragraph" w:styleId="6">
    <w:name w:val="footer"/>
    <w:basedOn w:val="1"/>
    <w:link w:val="66"/>
    <w:autoRedefine/>
    <w:unhideWhenUsed/>
    <w:qFormat/>
    <w:uiPriority w:val="99"/>
    <w:pPr>
      <w:tabs>
        <w:tab w:val="center" w:pos="4153"/>
        <w:tab w:val="right" w:pos="8306"/>
      </w:tabs>
      <w:snapToGrid w:val="0"/>
      <w:jc w:val="left"/>
    </w:pPr>
    <w:rPr>
      <w:sz w:val="18"/>
      <w:szCs w:val="18"/>
    </w:rPr>
  </w:style>
  <w:style w:type="paragraph" w:styleId="7">
    <w:name w:val="header"/>
    <w:basedOn w:val="1"/>
    <w:link w:val="6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56"/>
    <w:autoRedefine/>
    <w:qFormat/>
    <w:uiPriority w:val="11"/>
    <w:pPr>
      <w:spacing w:before="240" w:after="60" w:line="312" w:lineRule="auto"/>
      <w:jc w:val="left"/>
      <w:outlineLvl w:val="1"/>
    </w:pPr>
    <w:rPr>
      <w:rFonts w:eastAsia="黑体"/>
      <w:b/>
      <w:bCs/>
      <w:kern w:val="28"/>
      <w:sz w:val="30"/>
      <w:szCs w:val="32"/>
    </w:rPr>
  </w:style>
  <w:style w:type="paragraph" w:styleId="9">
    <w:name w:val="Normal (Web)"/>
    <w:basedOn w:val="1"/>
    <w:autoRedefine/>
    <w:semiHidden/>
    <w:unhideWhenUsed/>
    <w:qFormat/>
    <w:uiPriority w:val="99"/>
    <w:pPr>
      <w:spacing w:before="100" w:beforeAutospacing="1" w:after="100" w:afterAutospacing="1"/>
      <w:ind w:firstLine="0" w:firstLineChars="0"/>
      <w:jc w:val="left"/>
    </w:pPr>
    <w:rPr>
      <w:rFonts w:ascii="宋体" w:hAnsi="宋体" w:eastAsia="宋体" w:cs="宋体"/>
      <w:kern w:val="0"/>
      <w:sz w:val="24"/>
      <w:szCs w:val="24"/>
    </w:rPr>
  </w:style>
  <w:style w:type="character" w:styleId="12">
    <w:name w:val="Strong"/>
    <w:basedOn w:val="11"/>
    <w:autoRedefine/>
    <w:qFormat/>
    <w:uiPriority w:val="22"/>
    <w:rPr>
      <w:b/>
      <w:bCs/>
    </w:rPr>
  </w:style>
  <w:style w:type="character" w:styleId="13">
    <w:name w:val="FollowedHyperlink"/>
    <w:basedOn w:val="11"/>
    <w:autoRedefine/>
    <w:semiHidden/>
    <w:unhideWhenUsed/>
    <w:qFormat/>
    <w:uiPriority w:val="99"/>
    <w:rPr>
      <w:color w:val="954F72" w:themeColor="followedHyperlink"/>
      <w:u w:val="single"/>
      <w14:textFill>
        <w14:solidFill>
          <w14:schemeClr w14:val="folHlink"/>
        </w14:solidFill>
      </w14:textFill>
    </w:rPr>
  </w:style>
  <w:style w:type="character" w:styleId="14">
    <w:name w:val="Hyperlink"/>
    <w:basedOn w:val="11"/>
    <w:autoRedefine/>
    <w:unhideWhenUsed/>
    <w:qFormat/>
    <w:uiPriority w:val="99"/>
    <w:rPr>
      <w:color w:val="0563C1" w:themeColor="hyperlink"/>
      <w:u w:val="single"/>
      <w14:textFill>
        <w14:solidFill>
          <w14:schemeClr w14:val="hlink"/>
        </w14:solidFill>
      </w14:textFill>
    </w:rPr>
  </w:style>
  <w:style w:type="paragraph" w:customStyle="1" w:styleId="15">
    <w:name w:val="（一）"/>
    <w:basedOn w:val="1"/>
    <w:link w:val="16"/>
    <w:autoRedefine/>
    <w:qFormat/>
    <w:uiPriority w:val="0"/>
    <w:rPr>
      <w:rFonts w:ascii="黑体" w:hAnsi="黑体" w:eastAsia="华文楷体"/>
      <w:sz w:val="24"/>
    </w:rPr>
  </w:style>
  <w:style w:type="character" w:customStyle="1" w:styleId="16">
    <w:name w:val="（一） 字符"/>
    <w:basedOn w:val="11"/>
    <w:link w:val="15"/>
    <w:autoRedefine/>
    <w:qFormat/>
    <w:uiPriority w:val="0"/>
    <w:rPr>
      <w:rFonts w:ascii="黑体" w:hAnsi="黑体" w:eastAsia="华文楷体"/>
      <w:sz w:val="24"/>
    </w:rPr>
  </w:style>
  <w:style w:type="paragraph" w:customStyle="1" w:styleId="17">
    <w:name w:val="论文标题"/>
    <w:basedOn w:val="1"/>
    <w:link w:val="18"/>
    <w:autoRedefine/>
    <w:qFormat/>
    <w:uiPriority w:val="0"/>
    <w:rPr>
      <w:rFonts w:eastAsia="黑体"/>
      <w:b/>
      <w:sz w:val="32"/>
    </w:rPr>
  </w:style>
  <w:style w:type="character" w:customStyle="1" w:styleId="18">
    <w:name w:val="论文标题 字符"/>
    <w:basedOn w:val="11"/>
    <w:link w:val="17"/>
    <w:autoRedefine/>
    <w:qFormat/>
    <w:uiPriority w:val="0"/>
    <w:rPr>
      <w:rFonts w:eastAsia="黑体"/>
      <w:b/>
      <w:sz w:val="32"/>
    </w:rPr>
  </w:style>
  <w:style w:type="paragraph" w:customStyle="1" w:styleId="19">
    <w:name w:val="作者姓名"/>
    <w:basedOn w:val="17"/>
    <w:link w:val="20"/>
    <w:autoRedefine/>
    <w:qFormat/>
    <w:uiPriority w:val="0"/>
    <w:rPr>
      <w:rFonts w:eastAsia="华文楷体"/>
      <w:sz w:val="28"/>
    </w:rPr>
  </w:style>
  <w:style w:type="character" w:customStyle="1" w:styleId="20">
    <w:name w:val="作者姓名 字符"/>
    <w:basedOn w:val="18"/>
    <w:link w:val="19"/>
    <w:autoRedefine/>
    <w:qFormat/>
    <w:uiPriority w:val="0"/>
    <w:rPr>
      <w:rFonts w:eastAsia="华文楷体"/>
      <w:sz w:val="28"/>
    </w:rPr>
  </w:style>
  <w:style w:type="paragraph" w:customStyle="1" w:styleId="21">
    <w:name w:val="作者院系"/>
    <w:basedOn w:val="19"/>
    <w:link w:val="22"/>
    <w:autoRedefine/>
    <w:qFormat/>
    <w:uiPriority w:val="0"/>
    <w:rPr>
      <w:rFonts w:eastAsia="仿宋"/>
      <w:b w:val="0"/>
      <w:sz w:val="24"/>
    </w:rPr>
  </w:style>
  <w:style w:type="character" w:customStyle="1" w:styleId="22">
    <w:name w:val="作者院系 字符"/>
    <w:basedOn w:val="20"/>
    <w:link w:val="21"/>
    <w:autoRedefine/>
    <w:qFormat/>
    <w:uiPriority w:val="0"/>
    <w:rPr>
      <w:rFonts w:eastAsia="仿宋"/>
      <w:b w:val="0"/>
      <w:sz w:val="24"/>
    </w:rPr>
  </w:style>
  <w:style w:type="paragraph" w:customStyle="1" w:styleId="23">
    <w:name w:val="一级标题"/>
    <w:basedOn w:val="15"/>
    <w:link w:val="24"/>
    <w:autoRedefine/>
    <w:qFormat/>
    <w:uiPriority w:val="0"/>
    <w:rPr>
      <w:rFonts w:eastAsia="黑体"/>
      <w:sz w:val="28"/>
    </w:rPr>
  </w:style>
  <w:style w:type="character" w:customStyle="1" w:styleId="24">
    <w:name w:val="一级标题 字符"/>
    <w:basedOn w:val="16"/>
    <w:link w:val="23"/>
    <w:autoRedefine/>
    <w:qFormat/>
    <w:uiPriority w:val="0"/>
    <w:rPr>
      <w:rFonts w:ascii="黑体" w:hAnsi="黑体" w:eastAsia="黑体"/>
      <w:sz w:val="28"/>
    </w:rPr>
  </w:style>
  <w:style w:type="paragraph" w:customStyle="1" w:styleId="25">
    <w:name w:val="二级标题"/>
    <w:basedOn w:val="23"/>
    <w:link w:val="26"/>
    <w:autoRedefine/>
    <w:qFormat/>
    <w:uiPriority w:val="0"/>
    <w:rPr>
      <w:sz w:val="24"/>
    </w:rPr>
  </w:style>
  <w:style w:type="character" w:customStyle="1" w:styleId="26">
    <w:name w:val="二级标题 字符"/>
    <w:basedOn w:val="24"/>
    <w:link w:val="25"/>
    <w:autoRedefine/>
    <w:qFormat/>
    <w:uiPriority w:val="0"/>
    <w:rPr>
      <w:rFonts w:ascii="黑体" w:hAnsi="黑体" w:eastAsia="黑体"/>
      <w:sz w:val="24"/>
    </w:rPr>
  </w:style>
  <w:style w:type="paragraph" w:customStyle="1" w:styleId="27">
    <w:name w:val="正文！"/>
    <w:basedOn w:val="1"/>
    <w:link w:val="28"/>
    <w:autoRedefine/>
    <w:qFormat/>
    <w:uiPriority w:val="0"/>
    <w:pPr>
      <w:spacing w:line="400" w:lineRule="exact"/>
    </w:pPr>
    <w:rPr>
      <w:rFonts w:ascii="华文宋体" w:hAnsi="华文宋体" w:eastAsia="华文宋体"/>
      <w:sz w:val="24"/>
      <w:szCs w:val="24"/>
      <w:shd w:val="clear" w:color="auto" w:fill="FFFFFF"/>
    </w:rPr>
  </w:style>
  <w:style w:type="character" w:customStyle="1" w:styleId="28">
    <w:name w:val="正文！ 字符"/>
    <w:basedOn w:val="11"/>
    <w:link w:val="27"/>
    <w:autoRedefine/>
    <w:qFormat/>
    <w:uiPriority w:val="0"/>
    <w:rPr>
      <w:rFonts w:ascii="华文宋体" w:hAnsi="华文宋体" w:eastAsia="华文宋体"/>
      <w:sz w:val="24"/>
      <w:szCs w:val="24"/>
    </w:rPr>
  </w:style>
  <w:style w:type="paragraph" w:customStyle="1" w:styleId="29">
    <w:name w:val="参考文献"/>
    <w:basedOn w:val="25"/>
    <w:link w:val="30"/>
    <w:autoRedefine/>
    <w:qFormat/>
    <w:uiPriority w:val="0"/>
    <w:pPr>
      <w:jc w:val="left"/>
    </w:pPr>
    <w:rPr>
      <w:rFonts w:ascii="华文宋体" w:hAnsi="华文宋体" w:eastAsia="华文宋体"/>
      <w:szCs w:val="24"/>
      <w:shd w:val="clear" w:color="auto" w:fill="FFFFFF"/>
    </w:rPr>
  </w:style>
  <w:style w:type="character" w:customStyle="1" w:styleId="30">
    <w:name w:val="参考文献 字符"/>
    <w:basedOn w:val="26"/>
    <w:link w:val="29"/>
    <w:autoRedefine/>
    <w:qFormat/>
    <w:uiPriority w:val="0"/>
    <w:rPr>
      <w:rFonts w:ascii="华文宋体" w:hAnsi="华文宋体" w:eastAsia="华文宋体"/>
      <w:sz w:val="24"/>
      <w:szCs w:val="24"/>
    </w:rPr>
  </w:style>
  <w:style w:type="paragraph" w:customStyle="1" w:styleId="31">
    <w:name w:val="参考文献！"/>
    <w:basedOn w:val="25"/>
    <w:link w:val="32"/>
    <w:autoRedefine/>
    <w:qFormat/>
    <w:uiPriority w:val="0"/>
    <w:pPr>
      <w:spacing w:line="320" w:lineRule="exact"/>
      <w:jc w:val="left"/>
    </w:pPr>
    <w:rPr>
      <w:rFonts w:eastAsia="华文宋体"/>
    </w:rPr>
  </w:style>
  <w:style w:type="character" w:customStyle="1" w:styleId="32">
    <w:name w:val="参考文献！ 字符"/>
    <w:basedOn w:val="26"/>
    <w:link w:val="31"/>
    <w:autoRedefine/>
    <w:qFormat/>
    <w:uiPriority w:val="0"/>
    <w:rPr>
      <w:rFonts w:ascii="黑体" w:hAnsi="黑体" w:eastAsia="华文宋体"/>
      <w:sz w:val="24"/>
      <w:szCs w:val="21"/>
    </w:rPr>
  </w:style>
  <w:style w:type="character" w:customStyle="1" w:styleId="33">
    <w:name w:val="标题 2 字符"/>
    <w:basedOn w:val="11"/>
    <w:link w:val="3"/>
    <w:autoRedefine/>
    <w:semiHidden/>
    <w:qFormat/>
    <w:uiPriority w:val="9"/>
    <w:rPr>
      <w:rFonts w:eastAsia="华文宋体" w:asciiTheme="majorHAnsi" w:hAnsiTheme="majorHAnsi" w:cstheme="majorBidi"/>
      <w:b/>
      <w:bCs/>
      <w:sz w:val="32"/>
      <w:szCs w:val="32"/>
    </w:rPr>
  </w:style>
  <w:style w:type="character" w:customStyle="1" w:styleId="34">
    <w:name w:val="标题 3 字符"/>
    <w:basedOn w:val="11"/>
    <w:link w:val="4"/>
    <w:autoRedefine/>
    <w:semiHidden/>
    <w:qFormat/>
    <w:uiPriority w:val="9"/>
    <w:rPr>
      <w:rFonts w:eastAsia="华文宋体"/>
      <w:b/>
      <w:bCs/>
      <w:sz w:val="32"/>
      <w:szCs w:val="32"/>
    </w:rPr>
  </w:style>
  <w:style w:type="paragraph" w:customStyle="1" w:styleId="35">
    <w:name w:val="论文题目"/>
    <w:basedOn w:val="5"/>
    <w:link w:val="36"/>
    <w:autoRedefine/>
    <w:qFormat/>
    <w:uiPriority w:val="0"/>
    <w:pPr>
      <w:jc w:val="center"/>
    </w:pPr>
    <w:rPr>
      <w:rFonts w:eastAsia="黑体"/>
      <w:sz w:val="32"/>
      <w:szCs w:val="24"/>
      <w:lang w:val="zh-CN"/>
    </w:rPr>
  </w:style>
  <w:style w:type="character" w:customStyle="1" w:styleId="36">
    <w:name w:val="论文题目 字符"/>
    <w:basedOn w:val="11"/>
    <w:link w:val="35"/>
    <w:autoRedefine/>
    <w:qFormat/>
    <w:uiPriority w:val="0"/>
    <w:rPr>
      <w:rFonts w:eastAsia="黑体"/>
      <w:sz w:val="32"/>
      <w:szCs w:val="24"/>
      <w:lang w:val="zh-CN"/>
    </w:rPr>
  </w:style>
  <w:style w:type="character" w:customStyle="1" w:styleId="37">
    <w:name w:val="批注文字 字符"/>
    <w:basedOn w:val="11"/>
    <w:link w:val="5"/>
    <w:autoRedefine/>
    <w:semiHidden/>
    <w:qFormat/>
    <w:uiPriority w:val="99"/>
  </w:style>
  <w:style w:type="paragraph" w:customStyle="1" w:styleId="38">
    <w:name w:val="摘要"/>
    <w:basedOn w:val="35"/>
    <w:link w:val="39"/>
    <w:autoRedefine/>
    <w:qFormat/>
    <w:uiPriority w:val="0"/>
    <w:rPr>
      <w:sz w:val="30"/>
    </w:rPr>
  </w:style>
  <w:style w:type="character" w:customStyle="1" w:styleId="39">
    <w:name w:val="摘要 字符"/>
    <w:basedOn w:val="36"/>
    <w:link w:val="38"/>
    <w:autoRedefine/>
    <w:qFormat/>
    <w:uiPriority w:val="0"/>
    <w:rPr>
      <w:rFonts w:eastAsia="黑体"/>
      <w:sz w:val="30"/>
      <w:szCs w:val="24"/>
      <w:lang w:val="zh-CN"/>
    </w:rPr>
  </w:style>
  <w:style w:type="paragraph" w:customStyle="1" w:styleId="40">
    <w:name w:val="摘要内容"/>
    <w:basedOn w:val="38"/>
    <w:link w:val="41"/>
    <w:autoRedefine/>
    <w:qFormat/>
    <w:uiPriority w:val="0"/>
    <w:pPr>
      <w:jc w:val="left"/>
    </w:pPr>
    <w:rPr>
      <w:sz w:val="24"/>
    </w:rPr>
  </w:style>
  <w:style w:type="character" w:customStyle="1" w:styleId="41">
    <w:name w:val="摘要内容 字符"/>
    <w:basedOn w:val="39"/>
    <w:link w:val="40"/>
    <w:autoRedefine/>
    <w:qFormat/>
    <w:uiPriority w:val="0"/>
    <w:rPr>
      <w:rFonts w:eastAsia="黑体"/>
      <w:sz w:val="24"/>
      <w:szCs w:val="24"/>
      <w:lang w:val="zh-CN"/>
    </w:rPr>
  </w:style>
  <w:style w:type="paragraph" w:customStyle="1" w:styleId="42">
    <w:name w:val="目录"/>
    <w:basedOn w:val="1"/>
    <w:link w:val="43"/>
    <w:autoRedefine/>
    <w:qFormat/>
    <w:uiPriority w:val="0"/>
    <w:pPr>
      <w:jc w:val="center"/>
    </w:pPr>
    <w:rPr>
      <w:rFonts w:eastAsia="黑体"/>
      <w:sz w:val="36"/>
      <w:szCs w:val="24"/>
      <w:lang w:val="zh-CN"/>
    </w:rPr>
  </w:style>
  <w:style w:type="character" w:customStyle="1" w:styleId="43">
    <w:name w:val="目录 字符"/>
    <w:basedOn w:val="11"/>
    <w:link w:val="42"/>
    <w:autoRedefine/>
    <w:qFormat/>
    <w:uiPriority w:val="0"/>
    <w:rPr>
      <w:rFonts w:eastAsia="黑体"/>
      <w:sz w:val="36"/>
      <w:szCs w:val="24"/>
      <w:lang w:val="zh-CN"/>
    </w:rPr>
  </w:style>
  <w:style w:type="paragraph" w:customStyle="1" w:styleId="44">
    <w:name w:val="章的标题"/>
    <w:basedOn w:val="42"/>
    <w:link w:val="45"/>
    <w:autoRedefine/>
    <w:qFormat/>
    <w:uiPriority w:val="0"/>
    <w:rPr>
      <w:b/>
      <w:sz w:val="32"/>
    </w:rPr>
  </w:style>
  <w:style w:type="character" w:customStyle="1" w:styleId="45">
    <w:name w:val="章的标题 字符"/>
    <w:basedOn w:val="43"/>
    <w:link w:val="44"/>
    <w:autoRedefine/>
    <w:qFormat/>
    <w:uiPriority w:val="0"/>
    <w:rPr>
      <w:rFonts w:eastAsia="黑体"/>
      <w:b/>
      <w:sz w:val="32"/>
      <w:szCs w:val="24"/>
      <w:lang w:val="zh-CN"/>
    </w:rPr>
  </w:style>
  <w:style w:type="paragraph" w:customStyle="1" w:styleId="46">
    <w:name w:val="节的标题"/>
    <w:basedOn w:val="44"/>
    <w:link w:val="47"/>
    <w:autoRedefine/>
    <w:qFormat/>
    <w:uiPriority w:val="0"/>
    <w:pPr>
      <w:jc w:val="left"/>
    </w:pPr>
    <w:rPr>
      <w:b w:val="0"/>
      <w:sz w:val="30"/>
    </w:rPr>
  </w:style>
  <w:style w:type="character" w:customStyle="1" w:styleId="47">
    <w:name w:val="节的标题 字符"/>
    <w:basedOn w:val="45"/>
    <w:link w:val="46"/>
    <w:autoRedefine/>
    <w:qFormat/>
    <w:uiPriority w:val="0"/>
    <w:rPr>
      <w:rFonts w:eastAsia="黑体"/>
      <w:b w:val="0"/>
      <w:sz w:val="30"/>
      <w:szCs w:val="24"/>
      <w:lang w:val="zh-CN"/>
    </w:rPr>
  </w:style>
  <w:style w:type="paragraph" w:customStyle="1" w:styleId="48">
    <w:name w:val="条的标题"/>
    <w:basedOn w:val="46"/>
    <w:link w:val="49"/>
    <w:autoRedefine/>
    <w:qFormat/>
    <w:uiPriority w:val="0"/>
    <w:rPr>
      <w:sz w:val="28"/>
    </w:rPr>
  </w:style>
  <w:style w:type="character" w:customStyle="1" w:styleId="49">
    <w:name w:val="条的标题 字符"/>
    <w:basedOn w:val="47"/>
    <w:link w:val="48"/>
    <w:autoRedefine/>
    <w:qFormat/>
    <w:uiPriority w:val="0"/>
    <w:rPr>
      <w:rFonts w:eastAsia="黑体"/>
      <w:sz w:val="28"/>
      <w:szCs w:val="24"/>
      <w:lang w:val="zh-CN"/>
    </w:rPr>
  </w:style>
  <w:style w:type="paragraph" w:customStyle="1" w:styleId="50">
    <w:name w:val="正文字体"/>
    <w:basedOn w:val="48"/>
    <w:link w:val="51"/>
    <w:autoRedefine/>
    <w:qFormat/>
    <w:uiPriority w:val="0"/>
    <w:pPr>
      <w:spacing w:line="400" w:lineRule="exact"/>
    </w:pPr>
    <w:rPr>
      <w:sz w:val="24"/>
    </w:rPr>
  </w:style>
  <w:style w:type="character" w:customStyle="1" w:styleId="51">
    <w:name w:val="正文字体 字符"/>
    <w:basedOn w:val="49"/>
    <w:link w:val="50"/>
    <w:autoRedefine/>
    <w:qFormat/>
    <w:uiPriority w:val="0"/>
    <w:rPr>
      <w:rFonts w:eastAsia="黑体"/>
      <w:sz w:val="24"/>
      <w:szCs w:val="24"/>
      <w:lang w:val="zh-CN"/>
    </w:rPr>
  </w:style>
  <w:style w:type="paragraph" w:customStyle="1" w:styleId="52">
    <w:name w:val="款的标题"/>
    <w:basedOn w:val="50"/>
    <w:link w:val="53"/>
    <w:autoRedefine/>
    <w:qFormat/>
    <w:uiPriority w:val="0"/>
  </w:style>
  <w:style w:type="character" w:customStyle="1" w:styleId="53">
    <w:name w:val="款的标题 字符"/>
    <w:basedOn w:val="51"/>
    <w:link w:val="52"/>
    <w:autoRedefine/>
    <w:qFormat/>
    <w:uiPriority w:val="0"/>
    <w:rPr>
      <w:rFonts w:eastAsia="黑体"/>
      <w:sz w:val="24"/>
      <w:szCs w:val="24"/>
      <w:lang w:val="zh-CN"/>
    </w:rPr>
  </w:style>
  <w:style w:type="paragraph" w:customStyle="1" w:styleId="54">
    <w:name w:val="款"/>
    <w:basedOn w:val="1"/>
    <w:link w:val="55"/>
    <w:autoRedefine/>
    <w:qFormat/>
    <w:uiPriority w:val="0"/>
    <w:pPr>
      <w:spacing w:line="400" w:lineRule="exact"/>
    </w:pPr>
    <w:rPr>
      <w:rFonts w:ascii="等线" w:hAnsi="等线" w:eastAsia="宋体" w:cs="等线"/>
      <w:sz w:val="24"/>
      <w:szCs w:val="24"/>
    </w:rPr>
  </w:style>
  <w:style w:type="character" w:customStyle="1" w:styleId="55">
    <w:name w:val="款 字符"/>
    <w:link w:val="54"/>
    <w:autoRedefine/>
    <w:qFormat/>
    <w:uiPriority w:val="0"/>
    <w:rPr>
      <w:rFonts w:ascii="等线" w:hAnsi="等线" w:eastAsia="宋体" w:cs="等线"/>
      <w:sz w:val="24"/>
      <w:szCs w:val="24"/>
    </w:rPr>
  </w:style>
  <w:style w:type="character" w:customStyle="1" w:styleId="56">
    <w:name w:val="副标题 字符"/>
    <w:basedOn w:val="11"/>
    <w:link w:val="8"/>
    <w:autoRedefine/>
    <w:qFormat/>
    <w:uiPriority w:val="11"/>
    <w:rPr>
      <w:rFonts w:eastAsia="黑体"/>
      <w:b/>
      <w:bCs/>
      <w:kern w:val="28"/>
      <w:sz w:val="30"/>
      <w:szCs w:val="32"/>
    </w:rPr>
  </w:style>
  <w:style w:type="paragraph" w:customStyle="1" w:styleId="57">
    <w:name w:val="章"/>
    <w:basedOn w:val="1"/>
    <w:link w:val="58"/>
    <w:autoRedefine/>
    <w:qFormat/>
    <w:uiPriority w:val="0"/>
    <w:rPr>
      <w:rFonts w:ascii="等线" w:hAnsi="等线" w:eastAsia="宋体" w:cs="等线"/>
      <w:b/>
      <w:sz w:val="32"/>
      <w:szCs w:val="24"/>
    </w:rPr>
  </w:style>
  <w:style w:type="character" w:customStyle="1" w:styleId="58">
    <w:name w:val="章 字符"/>
    <w:link w:val="57"/>
    <w:autoRedefine/>
    <w:qFormat/>
    <w:uiPriority w:val="0"/>
    <w:rPr>
      <w:rFonts w:ascii="等线" w:hAnsi="等线" w:eastAsia="宋体" w:cs="等线"/>
      <w:b/>
      <w:sz w:val="32"/>
      <w:szCs w:val="24"/>
    </w:rPr>
  </w:style>
  <w:style w:type="paragraph" w:customStyle="1" w:styleId="59">
    <w:name w:val="条"/>
    <w:basedOn w:val="1"/>
    <w:link w:val="60"/>
    <w:autoRedefine/>
    <w:qFormat/>
    <w:uiPriority w:val="0"/>
    <w:rPr>
      <w:rFonts w:ascii="等线" w:hAnsi="等线" w:eastAsia="宋体" w:cs="等线"/>
      <w:sz w:val="30"/>
      <w:szCs w:val="24"/>
    </w:rPr>
  </w:style>
  <w:style w:type="character" w:customStyle="1" w:styleId="60">
    <w:name w:val="条 字符"/>
    <w:link w:val="59"/>
    <w:autoRedefine/>
    <w:qFormat/>
    <w:uiPriority w:val="0"/>
    <w:rPr>
      <w:rFonts w:ascii="等线" w:hAnsi="等线" w:eastAsia="宋体" w:cs="等线"/>
      <w:sz w:val="30"/>
      <w:szCs w:val="24"/>
    </w:rPr>
  </w:style>
  <w:style w:type="paragraph" w:customStyle="1" w:styleId="61">
    <w:name w:val="节"/>
    <w:basedOn w:val="1"/>
    <w:link w:val="62"/>
    <w:autoRedefine/>
    <w:qFormat/>
    <w:uiPriority w:val="0"/>
    <w:rPr>
      <w:rFonts w:ascii="等线" w:hAnsi="等线" w:eastAsia="宋体" w:cs="等线"/>
      <w:sz w:val="28"/>
      <w:szCs w:val="24"/>
    </w:rPr>
  </w:style>
  <w:style w:type="character" w:customStyle="1" w:styleId="62">
    <w:name w:val="节 字符"/>
    <w:link w:val="61"/>
    <w:autoRedefine/>
    <w:qFormat/>
    <w:uiPriority w:val="0"/>
    <w:rPr>
      <w:rFonts w:ascii="等线" w:hAnsi="等线" w:eastAsia="宋体" w:cs="等线"/>
      <w:sz w:val="28"/>
      <w:szCs w:val="24"/>
    </w:rPr>
  </w:style>
  <w:style w:type="table" w:customStyle="1" w:styleId="63">
    <w:name w:val="样式1"/>
    <w:basedOn w:val="10"/>
    <w:autoRedefine/>
    <w:qFormat/>
    <w:uiPriority w:val="99"/>
    <w:tblPr>
      <w:tblBorders>
        <w:top w:val="single" w:color="auto" w:sz="4" w:space="0"/>
        <w:bottom w:val="single" w:color="auto" w:sz="4" w:space="0"/>
        <w:insideH w:val="single" w:color="auto" w:sz="4" w:space="0"/>
      </w:tblBorders>
    </w:tblPr>
  </w:style>
  <w:style w:type="character" w:customStyle="1" w:styleId="64">
    <w:name w:val="bjh-p"/>
    <w:basedOn w:val="11"/>
    <w:autoRedefine/>
    <w:qFormat/>
    <w:uiPriority w:val="0"/>
  </w:style>
  <w:style w:type="character" w:customStyle="1" w:styleId="65">
    <w:name w:val="页眉 字符"/>
    <w:basedOn w:val="11"/>
    <w:link w:val="7"/>
    <w:autoRedefine/>
    <w:qFormat/>
    <w:uiPriority w:val="99"/>
    <w:rPr>
      <w:sz w:val="18"/>
      <w:szCs w:val="18"/>
    </w:rPr>
  </w:style>
  <w:style w:type="character" w:customStyle="1" w:styleId="66">
    <w:name w:val="页脚 字符"/>
    <w:basedOn w:val="11"/>
    <w:link w:val="6"/>
    <w:autoRedefine/>
    <w:qFormat/>
    <w:uiPriority w:val="99"/>
    <w:rPr>
      <w:sz w:val="18"/>
      <w:szCs w:val="18"/>
    </w:rPr>
  </w:style>
  <w:style w:type="character" w:customStyle="1" w:styleId="67">
    <w:name w:val="未处理的提及1"/>
    <w:basedOn w:val="11"/>
    <w:autoRedefine/>
    <w:semiHidden/>
    <w:unhideWhenUsed/>
    <w:qFormat/>
    <w:uiPriority w:val="99"/>
    <w:rPr>
      <w:color w:val="605E5C"/>
      <w:shd w:val="clear" w:color="auto" w:fill="E1DFDD"/>
    </w:rPr>
  </w:style>
  <w:style w:type="paragraph" w:customStyle="1" w:styleId="68">
    <w:name w:val="新目录用2"/>
    <w:basedOn w:val="69"/>
    <w:autoRedefine/>
    <w:qFormat/>
    <w:uiPriority w:val="0"/>
    <w:pPr>
      <w:spacing w:line="360" w:lineRule="auto"/>
    </w:pPr>
    <w:rPr>
      <w:rFonts w:ascii="黑体" w:hAnsi="黑体" w:eastAsia="黑体" w:cs="黑体"/>
    </w:rPr>
  </w:style>
  <w:style w:type="paragraph" w:customStyle="1" w:styleId="69">
    <w:name w:val="新目录用"/>
    <w:basedOn w:val="1"/>
    <w:autoRedefine/>
    <w:qFormat/>
    <w:uiPriority w:val="0"/>
    <w:pPr>
      <w:widowControl w:val="0"/>
      <w:spacing w:line="480" w:lineRule="exact"/>
      <w:ind w:firstLine="562"/>
      <w:outlineLvl w:val="0"/>
    </w:pPr>
    <w:rPr>
      <w:rFonts w:ascii="楷体" w:hAnsi="楷体" w:eastAsia="楷体" w:cs="楷体"/>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1564</Words>
  <Characters>1897</Characters>
  <Lines>32</Lines>
  <Paragraphs>9</Paragraphs>
  <TotalTime>23</TotalTime>
  <ScaleCrop>false</ScaleCrop>
  <LinksUpToDate>false</LinksUpToDate>
  <CharactersWithSpaces>1910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2024-04-24T03:06:00Z</dcterms:created>
  <dc:creator>林林 森森</dc:creator>
  <cp:lastModifiedBy>李玉晴</cp:lastModifiedBy>
  <dcterms:modified xsi:type="dcterms:W3CDTF">2025-09-29T01:44:34Z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51A891E0A0BC4D9292DE26995D4B5F14_13</vt:lpwstr>
  </property>
  <property fmtid="{D5CDD505-2E9C-101B-9397-08002B2CF9AE}" pid="4" name="KSOTemplateDocerSaveRecord">
    <vt:lpwstr>eyJoZGlkIjoiYTkyOTcwOWFjNGY2MTlhZWI0YjBlNDE4OTNjYWU5OTEiLCJ1c2VySWQiOiIxNzIzOTMwOTg2In0=</vt:lpwstr>
  </property>
</Properties>
</file>