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A4" w:rsidRDefault="00747895">
      <w:pPr>
        <w:snapToGrid w:val="0"/>
        <w:spacing w:beforeLines="300" w:before="936" w:afterLines="100" w:after="312"/>
        <w:jc w:val="distribute"/>
        <w:rPr>
          <w:rFonts w:ascii="华文中宋" w:eastAsia="华文中宋" w:hAnsi="华文中宋"/>
          <w:b/>
          <w:color w:val="FF0000"/>
          <w:spacing w:val="-4"/>
          <w:w w:val="65"/>
          <w:sz w:val="100"/>
          <w:szCs w:val="100"/>
        </w:rPr>
      </w:pP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北京师范大学教务部文件</w:t>
      </w:r>
    </w:p>
    <w:p w:rsidR="009201A4" w:rsidRDefault="009201A4">
      <w:pPr>
        <w:snapToGrid w:val="0"/>
        <w:jc w:val="center"/>
        <w:rPr>
          <w:rFonts w:ascii="仿宋" w:eastAsia="仿宋" w:hAnsi="仿宋"/>
          <w:sz w:val="32"/>
          <w:szCs w:val="32"/>
        </w:rPr>
      </w:pPr>
    </w:p>
    <w:p w:rsidR="009201A4" w:rsidRDefault="00747895">
      <w:pPr>
        <w:snapToGrid w:val="0"/>
        <w:spacing w:line="440" w:lineRule="exact"/>
        <w:jc w:val="center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师教</w:t>
      </w:r>
      <w:r w:rsidR="0017560D">
        <w:rPr>
          <w:rFonts w:ascii="仿宋_GB2312" w:eastAsia="仿宋_GB2312" w:hAnsi="仿宋_GB2312" w:cs="仿宋_GB2312" w:hint="eastAsia"/>
          <w:sz w:val="32"/>
          <w:szCs w:val="32"/>
        </w:rPr>
        <w:t>综合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 w:rsidR="0097533E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97533E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904568">
        <w:rPr>
          <w:rFonts w:ascii="仿宋_GB2312" w:eastAsia="仿宋_GB2312" w:hAnsi="仿宋_GB2312" w:cs="仿宋_GB2312"/>
          <w:sz w:val="32"/>
          <w:szCs w:val="32"/>
        </w:rPr>
        <w:t>71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9201A4" w:rsidRDefault="00747895">
      <w:pPr>
        <w:snapToGrid w:val="0"/>
        <w:spacing w:line="440" w:lineRule="exact"/>
        <w:jc w:val="center"/>
        <w:rPr>
          <w:rFonts w:ascii="宋体" w:hAnsi="宋体" w:cs="宋体"/>
          <w:b/>
          <w:bCs/>
          <w:color w:val="FF0000"/>
          <w:w w:val="90"/>
          <w:kern w:val="0"/>
          <w:szCs w:val="21"/>
        </w:rPr>
      </w:pPr>
      <w:r>
        <w:rPr>
          <w:rFonts w:ascii="仿宋" w:eastAsia="仿宋" w:hAnsi="仿宋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5597525" cy="0"/>
                <wp:effectExtent l="0" t="9525" r="10795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752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11.25pt;height:0pt;width:440.75pt;mso-position-horizontal:center;mso-position-horizontal-relative:margin;z-index:251659264;mso-width-relative:page;mso-height-relative:page;" filled="f" stroked="t" coordsize="21600,21600" o:gfxdata="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mi767VAAAABgEAAA8AAAAAAAAAAQAgAAAAIgAAAGRycy9kb3ducmV2LnhtbFBLAQIU&#10;ABQAAAAIAIdO4kBAHz4G9gEAAOMDAAAOAAAAAAAAAAEAIAAAACQ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 w:hint="eastAsia"/>
          <w:b/>
          <w:bCs/>
          <w:color w:val="FF0000"/>
          <w:w w:val="90"/>
          <w:kern w:val="0"/>
          <w:szCs w:val="21"/>
        </w:rPr>
        <w:t xml:space="preserve">                                         </w:t>
      </w:r>
    </w:p>
    <w:p w:rsidR="009201A4" w:rsidRDefault="009201A4">
      <w:pPr>
        <w:widowControl/>
        <w:spacing w:line="500" w:lineRule="exact"/>
        <w:jc w:val="center"/>
        <w:outlineLvl w:val="2"/>
        <w:rPr>
          <w:rFonts w:ascii="宋体" w:hAnsi="宋体" w:cs="宋体"/>
          <w:b/>
          <w:kern w:val="0"/>
          <w:sz w:val="32"/>
          <w:szCs w:val="32"/>
        </w:rPr>
      </w:pPr>
    </w:p>
    <w:p w:rsidR="009201A4" w:rsidRDefault="00747895" w:rsidP="001549D9">
      <w:pPr>
        <w:widowControl/>
        <w:spacing w:line="560" w:lineRule="exact"/>
        <w:jc w:val="center"/>
        <w:outlineLvl w:val="2"/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关于做好</w:t>
      </w:r>
      <w:r w:rsidR="0097533E"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202</w:t>
      </w:r>
      <w:r w:rsidR="0097533E"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-</w:t>
      </w:r>
      <w:r w:rsidR="0097533E"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202</w:t>
      </w:r>
      <w:r w:rsidR="0097533E"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学年第</w:t>
      </w:r>
      <w:r w:rsidR="00946BD2"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一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学期</w:t>
      </w:r>
    </w:p>
    <w:p w:rsidR="009201A4" w:rsidRDefault="00747895" w:rsidP="001549D9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本科生注册工作的通知</w:t>
      </w:r>
    </w:p>
    <w:p w:rsidR="0037510A" w:rsidRDefault="0037510A" w:rsidP="000F2013">
      <w:pPr>
        <w:widowControl/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9201A4" w:rsidRDefault="00747895" w:rsidP="000F2013">
      <w:pPr>
        <w:widowControl/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各培养单位：</w:t>
      </w:r>
    </w:p>
    <w:p w:rsidR="009201A4" w:rsidRDefault="00364B97" w:rsidP="000F2013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为维护学校正常的教育教学秩序，进一步规范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本科生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学期注册工作，现将</w:t>
      </w:r>
      <w:r w:rsidR="0097533E"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202</w:t>
      </w:r>
      <w:r w:rsidR="0097533E">
        <w:rPr>
          <w:rFonts w:ascii="仿宋_GB2312" w:eastAsia="仿宋_GB2312" w:hAnsi="仿宋_GB2312" w:cs="仿宋_GB2312"/>
          <w:kern w:val="0"/>
          <w:sz w:val="32"/>
          <w:szCs w:val="32"/>
        </w:rPr>
        <w:t>5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-</w:t>
      </w:r>
      <w:r w:rsidR="0097533E"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202</w:t>
      </w:r>
      <w:r w:rsidR="0097533E">
        <w:rPr>
          <w:rFonts w:ascii="仿宋_GB2312" w:eastAsia="仿宋_GB2312" w:hAnsi="仿宋_GB2312" w:cs="仿宋_GB2312"/>
          <w:kern w:val="0"/>
          <w:sz w:val="32"/>
          <w:szCs w:val="32"/>
        </w:rPr>
        <w:t>6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学年第</w:t>
      </w:r>
      <w:r w:rsidR="00946BD2"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学期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本科生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注册工作通知如下：</w:t>
      </w:r>
    </w:p>
    <w:p w:rsidR="009201A4" w:rsidRDefault="00747895" w:rsidP="00412EBE">
      <w:pPr>
        <w:widowControl/>
        <w:spacing w:line="50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一、注册对象</w:t>
      </w:r>
    </w:p>
    <w:p w:rsidR="009201A4" w:rsidRDefault="00747895" w:rsidP="000F2013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注册对象为</w:t>
      </w:r>
      <w:r w:rsidR="0097533E"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="0097533E">
        <w:rPr>
          <w:rFonts w:ascii="仿宋_GB2312" w:eastAsia="仿宋_GB2312" w:hAnsi="仿宋_GB2312" w:cs="仿宋_GB2312"/>
          <w:kern w:val="0"/>
          <w:sz w:val="32"/>
          <w:szCs w:val="32"/>
        </w:rPr>
        <w:t>022</w:t>
      </w:r>
      <w:r w:rsidR="0033586F">
        <w:rPr>
          <w:rFonts w:ascii="仿宋_GB2312" w:eastAsia="仿宋_GB2312" w:hAnsi="仿宋_GB2312" w:cs="仿宋_GB2312" w:hint="eastAsia"/>
          <w:kern w:val="0"/>
          <w:sz w:val="32"/>
          <w:szCs w:val="32"/>
        </w:rPr>
        <w:t>-</w:t>
      </w:r>
      <w:r w:rsidR="0097533E"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="0097533E">
        <w:rPr>
          <w:rFonts w:ascii="仿宋_GB2312" w:eastAsia="仿宋_GB2312" w:hAnsi="仿宋_GB2312" w:cs="仿宋_GB2312"/>
          <w:kern w:val="0"/>
          <w:sz w:val="32"/>
          <w:szCs w:val="32"/>
        </w:rPr>
        <w:t>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级中国籍普通本科生。</w:t>
      </w:r>
    </w:p>
    <w:p w:rsidR="009201A4" w:rsidRDefault="00747895" w:rsidP="000F2013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经教务部批准的处于休学、保留学籍期内的本科生不必注册</w:t>
      </w:r>
      <w:r w:rsidR="00AC5C0B">
        <w:rPr>
          <w:rFonts w:ascii="仿宋_GB2312" w:eastAsia="仿宋_GB2312" w:hAnsi="仿宋_GB2312" w:cs="仿宋_GB2312" w:hint="eastAsia"/>
          <w:kern w:val="0"/>
          <w:sz w:val="32"/>
          <w:szCs w:val="32"/>
        </w:rPr>
        <w:t>，休学期满</w:t>
      </w:r>
      <w:r w:rsidR="00B55512">
        <w:rPr>
          <w:rFonts w:ascii="仿宋_GB2312" w:eastAsia="仿宋_GB2312" w:hAnsi="仿宋_GB2312" w:cs="仿宋_GB2312" w:hint="eastAsia"/>
          <w:kern w:val="0"/>
          <w:sz w:val="32"/>
          <w:szCs w:val="32"/>
        </w:rPr>
        <w:t>后</w:t>
      </w:r>
      <w:r w:rsidR="00AC5C0B">
        <w:rPr>
          <w:rFonts w:ascii="仿宋_GB2312" w:eastAsia="仿宋_GB2312" w:hAnsi="仿宋_GB2312" w:cs="仿宋_GB2312" w:hint="eastAsia"/>
          <w:kern w:val="0"/>
          <w:sz w:val="32"/>
          <w:szCs w:val="32"/>
        </w:rPr>
        <w:t>到校办理复学手续。</w:t>
      </w:r>
    </w:p>
    <w:p w:rsidR="009201A4" w:rsidRDefault="00747895" w:rsidP="000F2013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外国留学生按照留学生办公室相关要求返校报到。</w:t>
      </w:r>
    </w:p>
    <w:p w:rsidR="009201A4" w:rsidRDefault="00747895" w:rsidP="000F2013">
      <w:pPr>
        <w:widowControl/>
        <w:spacing w:beforeLines="50" w:before="156" w:afterLines="50" w:after="156" w:line="50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二、注册时间及办法</w:t>
      </w:r>
    </w:p>
    <w:p w:rsidR="00364B97" w:rsidRPr="00364B97" w:rsidRDefault="00364B97" w:rsidP="00364B97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根据校历，</w:t>
      </w:r>
      <w:r w:rsidR="0097533E">
        <w:rPr>
          <w:rFonts w:ascii="仿宋_GB2312" w:eastAsia="仿宋_GB2312" w:hAnsi="仿宋_GB2312" w:cs="仿宋_GB2312"/>
          <w:kern w:val="0"/>
          <w:sz w:val="32"/>
          <w:szCs w:val="32"/>
        </w:rPr>
        <w:t>9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97533E">
        <w:rPr>
          <w:rFonts w:ascii="仿宋_GB2312" w:eastAsia="仿宋_GB2312" w:hAnsi="仿宋_GB2312" w:cs="仿宋_GB2312"/>
          <w:kern w:val="0"/>
          <w:sz w:val="32"/>
          <w:szCs w:val="32"/>
        </w:rPr>
        <w:t>13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日为学生注册日。各培养单位应于</w:t>
      </w:r>
      <w:r w:rsidR="0097533E">
        <w:rPr>
          <w:rFonts w:ascii="仿宋_GB2312" w:eastAsia="仿宋_GB2312" w:hAnsi="仿宋_GB2312" w:cs="仿宋_GB2312"/>
          <w:kern w:val="0"/>
          <w:sz w:val="32"/>
          <w:szCs w:val="32"/>
        </w:rPr>
        <w:t>9</w:t>
      </w:r>
      <w:r w:rsidR="0097533E"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97533E">
        <w:rPr>
          <w:rFonts w:ascii="仿宋_GB2312" w:eastAsia="仿宋_GB2312" w:hAnsi="仿宋_GB2312" w:cs="仿宋_GB2312"/>
          <w:kern w:val="0"/>
          <w:sz w:val="32"/>
          <w:szCs w:val="32"/>
        </w:rPr>
        <w:t>16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r w:rsidR="00904568">
        <w:rPr>
          <w:rFonts w:ascii="仿宋_GB2312" w:eastAsia="仿宋_GB2312" w:hAnsi="仿宋_GB2312" w:cs="仿宋_GB2312" w:hint="eastAsia"/>
          <w:kern w:val="0"/>
          <w:sz w:val="32"/>
          <w:szCs w:val="32"/>
        </w:rPr>
        <w:t>前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完成注册工作。</w:t>
      </w:r>
    </w:p>
    <w:p w:rsidR="00364B97" w:rsidRPr="00364B97" w:rsidRDefault="00364B97" w:rsidP="00364B97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本科生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须按时返校，持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学生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证和校园卡（或身份证）在规定的注册时间内到所在培养单位办理报到注册手续。学籍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注册包括电子注册和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生证注册，由培养单位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学籍负责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老师在注册系统中为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学生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办理电子注册，并在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生证当前学期注册栏内填写注册日期并加盖注册章。</w:t>
      </w:r>
    </w:p>
    <w:p w:rsidR="00364B97" w:rsidRDefault="00364B97" w:rsidP="00364B97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因培养单位安排在外实习或学习、公派赴境外联合培养等特殊原因不能返校的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学生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，可线上提交注册申请，由培养单位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学籍负责</w:t>
      </w:r>
      <w:r w:rsidRP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老师审核后予以注册，操作指南见附件。</w:t>
      </w:r>
    </w:p>
    <w:p w:rsidR="009201A4" w:rsidRDefault="00747895" w:rsidP="000F2013">
      <w:pPr>
        <w:widowControl/>
        <w:spacing w:beforeLines="50" w:before="156" w:afterLines="50" w:after="156" w:line="50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三、工作要求</w:t>
      </w:r>
    </w:p>
    <w:p w:rsidR="009201A4" w:rsidRDefault="00747895" w:rsidP="000F2013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1.各培养单位按照学校要求，根据学生人数，依据年级、班级等标准，指定注册时间段及地点，合理安排并完成</w:t>
      </w:r>
      <w:r w:rsidR="00364B97">
        <w:rPr>
          <w:rFonts w:ascii="仿宋_GB2312" w:eastAsia="仿宋_GB2312" w:hAnsi="仿宋_GB2312" w:cs="仿宋_GB2312" w:hint="eastAsia"/>
          <w:kern w:val="0"/>
          <w:sz w:val="32"/>
          <w:szCs w:val="32"/>
        </w:rPr>
        <w:t>注册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工作。</w:t>
      </w:r>
    </w:p>
    <w:p w:rsidR="009201A4" w:rsidRDefault="00747895" w:rsidP="000F2013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2.电子注册在北京师范大学本科生学籍管理服务系统（http://bk.bnu.edu.cn/）的本科生学籍/报到注册模块完成。</w:t>
      </w:r>
    </w:p>
    <w:p w:rsidR="009201A4" w:rsidRDefault="00747895" w:rsidP="000F2013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3.</w:t>
      </w:r>
      <w:r w:rsidR="0033586F" w:rsidRPr="0033586F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注册系统中显示欠费者需先交齐学费方能注册，</w:t>
      </w:r>
      <w:r w:rsidR="0033586F" w:rsidRPr="0033586F">
        <w:rPr>
          <w:rFonts w:ascii="仿宋_GB2312" w:eastAsia="仿宋_GB2312" w:hAnsi="仿宋_GB2312" w:cs="仿宋_GB2312" w:hint="eastAsia"/>
          <w:kern w:val="0"/>
          <w:sz w:val="32"/>
          <w:szCs w:val="32"/>
        </w:rPr>
        <w:t>如对学费有疑问，请联系财经处。未注册学生不享有在校</w:t>
      </w:r>
      <w:r w:rsidR="0033586F">
        <w:rPr>
          <w:rFonts w:ascii="仿宋_GB2312" w:eastAsia="仿宋_GB2312" w:hAnsi="仿宋_GB2312" w:cs="仿宋_GB2312" w:hint="eastAsia"/>
          <w:kern w:val="0"/>
          <w:sz w:val="32"/>
          <w:szCs w:val="32"/>
        </w:rPr>
        <w:t>学</w:t>
      </w:r>
      <w:r w:rsidR="0033586F" w:rsidRPr="0033586F">
        <w:rPr>
          <w:rFonts w:ascii="仿宋_GB2312" w:eastAsia="仿宋_GB2312" w:hAnsi="仿宋_GB2312" w:cs="仿宋_GB2312" w:hint="eastAsia"/>
          <w:kern w:val="0"/>
          <w:sz w:val="32"/>
          <w:szCs w:val="32"/>
        </w:rPr>
        <w:t>生的各项权利。</w:t>
      </w:r>
    </w:p>
    <w:p w:rsidR="009201A4" w:rsidRDefault="00747895" w:rsidP="000F2013">
      <w:pPr>
        <w:widowControl/>
        <w:spacing w:line="500" w:lineRule="exact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四、未按时注册本科生的处理办法</w:t>
      </w:r>
    </w:p>
    <w:p w:rsidR="00982E03" w:rsidRPr="00982E03" w:rsidRDefault="00B61F5C" w:rsidP="00982E03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B61F5C"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r w:rsidR="00982E03" w:rsidRPr="00982E03">
        <w:rPr>
          <w:rFonts w:ascii="仿宋_GB2312" w:eastAsia="仿宋_GB2312" w:hAnsi="仿宋_GB2312" w:cs="仿宋_GB2312" w:hint="eastAsia"/>
          <w:kern w:val="0"/>
          <w:sz w:val="32"/>
          <w:szCs w:val="32"/>
        </w:rPr>
        <w:t>因故不能按期注册者，需以书面形式向培养单位说明情况并申请暂缓注册。培养单位审核同意后在电子注册系统标注暂缓注册。暂缓注册最长不超过30日</w:t>
      </w:r>
      <w:r w:rsidR="00946BD2" w:rsidRPr="00946BD2">
        <w:rPr>
          <w:rFonts w:ascii="仿宋_GB2312" w:eastAsia="仿宋_GB2312" w:hAnsi="仿宋_GB2312" w:cs="仿宋_GB2312" w:hint="eastAsia"/>
          <w:kern w:val="0"/>
          <w:sz w:val="32"/>
          <w:szCs w:val="32"/>
        </w:rPr>
        <w:t>（因家庭经济困难已办理学费缓交申请手续的，以学校批准的期限为准）</w:t>
      </w:r>
      <w:r w:rsidR="00982E03" w:rsidRPr="00982E03">
        <w:rPr>
          <w:rFonts w:ascii="仿宋_GB2312" w:eastAsia="仿宋_GB2312" w:hAnsi="仿宋_GB2312" w:cs="仿宋_GB2312" w:hint="eastAsia"/>
          <w:kern w:val="0"/>
          <w:sz w:val="32"/>
          <w:szCs w:val="32"/>
        </w:rPr>
        <w:t>。暂缓注册期满</w:t>
      </w:r>
      <w:r w:rsidR="00946BD2">
        <w:rPr>
          <w:rFonts w:ascii="仿宋_GB2312" w:eastAsia="仿宋_GB2312" w:hAnsi="仿宋_GB2312" w:cs="仿宋_GB2312" w:hint="eastAsia"/>
          <w:kern w:val="0"/>
          <w:sz w:val="32"/>
          <w:szCs w:val="32"/>
        </w:rPr>
        <w:t>前</w:t>
      </w:r>
      <w:r w:rsidR="00982E03" w:rsidRPr="00982E03">
        <w:rPr>
          <w:rFonts w:ascii="仿宋_GB2312" w:eastAsia="仿宋_GB2312" w:hAnsi="仿宋_GB2312" w:cs="仿宋_GB2312" w:hint="eastAsia"/>
          <w:kern w:val="0"/>
          <w:sz w:val="32"/>
          <w:szCs w:val="32"/>
        </w:rPr>
        <w:t>，学生需到培养单位补办注册手续。</w:t>
      </w:r>
    </w:p>
    <w:p w:rsidR="00B61F5C" w:rsidRPr="00B61F5C" w:rsidRDefault="00B61F5C" w:rsidP="000F2013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B61F5C"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 w:rsidR="003F45DD" w:rsidRPr="003F45DD">
        <w:rPr>
          <w:rFonts w:ascii="仿宋_GB2312" w:eastAsia="仿宋_GB2312" w:hAnsi="仿宋_GB2312" w:cs="仿宋_GB2312" w:hint="eastAsia"/>
          <w:kern w:val="0"/>
          <w:sz w:val="32"/>
          <w:szCs w:val="32"/>
        </w:rPr>
        <w:t>逾期两周未注册而又未履行暂缓注册，</w:t>
      </w:r>
      <w:r w:rsidR="0097533E" w:rsidRPr="0097533E">
        <w:rPr>
          <w:rFonts w:ascii="仿宋_GB2312" w:eastAsia="仿宋_GB2312" w:hAnsi="仿宋_GB2312" w:cs="仿宋_GB2312" w:hint="eastAsia"/>
          <w:kern w:val="0"/>
          <w:sz w:val="32"/>
          <w:szCs w:val="32"/>
        </w:rPr>
        <w:t>且未有因不可抗力等正当事由者</w:t>
      </w:r>
      <w:r w:rsidR="003F45DD" w:rsidRPr="003F45DD">
        <w:rPr>
          <w:rFonts w:ascii="仿宋_GB2312" w:eastAsia="仿宋_GB2312" w:hAnsi="仿宋_GB2312" w:cs="仿宋_GB2312" w:hint="eastAsia"/>
          <w:kern w:val="0"/>
          <w:sz w:val="32"/>
          <w:szCs w:val="32"/>
        </w:rPr>
        <w:t>，予以退学处理。</w:t>
      </w:r>
    </w:p>
    <w:p w:rsidR="009201A4" w:rsidRDefault="009201A4" w:rsidP="00982E03">
      <w:pPr>
        <w:widowControl/>
        <w:spacing w:line="500" w:lineRule="exact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</w:p>
    <w:p w:rsidR="00982E03" w:rsidRPr="00982E03" w:rsidRDefault="00982E03" w:rsidP="00982E03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982E03"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陈</w:t>
      </w:r>
      <w:r w:rsidRPr="00982E03">
        <w:rPr>
          <w:rFonts w:ascii="仿宋_GB2312" w:eastAsia="仿宋_GB2312" w:hAnsi="仿宋_GB2312" w:cs="仿宋_GB2312" w:hint="eastAsia"/>
          <w:kern w:val="0"/>
          <w:sz w:val="32"/>
          <w:szCs w:val="32"/>
        </w:rPr>
        <w:t>老师（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本科</w:t>
      </w:r>
      <w:r w:rsidRPr="00982E03">
        <w:rPr>
          <w:rFonts w:ascii="仿宋_GB2312" w:eastAsia="仿宋_GB2312" w:hAnsi="仿宋_GB2312" w:cs="仿宋_GB2312" w:hint="eastAsia"/>
          <w:kern w:val="0"/>
          <w:sz w:val="32"/>
          <w:szCs w:val="32"/>
        </w:rPr>
        <w:t>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学籍</w:t>
      </w:r>
      <w:r w:rsidRPr="00982E03">
        <w:rPr>
          <w:rFonts w:ascii="仿宋_GB2312" w:eastAsia="仿宋_GB2312" w:hAnsi="仿宋_GB2312" w:cs="仿宋_GB2312" w:hint="eastAsia"/>
          <w:kern w:val="0"/>
          <w:sz w:val="32"/>
          <w:szCs w:val="32"/>
        </w:rPr>
        <w:t>）    5880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8884</w:t>
      </w:r>
    </w:p>
    <w:p w:rsidR="00982E03" w:rsidRPr="00982E03" w:rsidRDefault="00946BD2" w:rsidP="00412EBE">
      <w:pPr>
        <w:widowControl/>
        <w:spacing w:line="500" w:lineRule="exact"/>
        <w:ind w:firstLineChars="600" w:firstLine="192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李</w:t>
      </w:r>
      <w:r w:rsidR="00982E03" w:rsidRPr="00982E03">
        <w:rPr>
          <w:rFonts w:ascii="仿宋_GB2312" w:eastAsia="仿宋_GB2312" w:hAnsi="仿宋_GB2312" w:cs="仿宋_GB2312" w:hint="eastAsia"/>
          <w:kern w:val="0"/>
          <w:sz w:val="32"/>
          <w:szCs w:val="32"/>
        </w:rPr>
        <w:t>老师（技术支持）      58806411</w:t>
      </w:r>
    </w:p>
    <w:p w:rsidR="00982E03" w:rsidRDefault="00982E03" w:rsidP="00412EBE">
      <w:pPr>
        <w:widowControl/>
        <w:spacing w:line="500" w:lineRule="exact"/>
        <w:ind w:firstLineChars="600" w:firstLine="192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982E03">
        <w:rPr>
          <w:rFonts w:ascii="仿宋_GB2312" w:eastAsia="仿宋_GB2312" w:hAnsi="仿宋_GB2312" w:cs="仿宋_GB2312" w:hint="eastAsia"/>
          <w:kern w:val="0"/>
          <w:sz w:val="32"/>
          <w:szCs w:val="32"/>
        </w:rPr>
        <w:t>谢老师（财经处学费事务）58807714</w:t>
      </w:r>
    </w:p>
    <w:p w:rsidR="00982E03" w:rsidRDefault="00982E03" w:rsidP="000F2013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9201A4" w:rsidRDefault="009201A4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12EBE" w:rsidRPr="00412EBE" w:rsidRDefault="00412EBE" w:rsidP="00412EBE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12EBE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附件：</w:t>
      </w:r>
    </w:p>
    <w:p w:rsidR="00412EBE" w:rsidRPr="00412EBE" w:rsidRDefault="00412EBE" w:rsidP="00412EBE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12EBE">
        <w:rPr>
          <w:rFonts w:ascii="仿宋_GB2312" w:eastAsia="仿宋_GB2312" w:hAnsi="仿宋_GB2312" w:cs="仿宋_GB2312" w:hint="eastAsia"/>
          <w:kern w:val="0"/>
          <w:sz w:val="32"/>
          <w:szCs w:val="32"/>
        </w:rPr>
        <w:t>1.线上注册操作指南（限特殊原因不能到校学生使用）</w:t>
      </w:r>
    </w:p>
    <w:p w:rsidR="00412EBE" w:rsidRPr="00950C88" w:rsidRDefault="00412EBE" w:rsidP="00412EBE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12EBE">
        <w:rPr>
          <w:rFonts w:ascii="仿宋_GB2312" w:eastAsia="仿宋_GB2312" w:hAnsi="仿宋_GB2312" w:cs="仿宋_GB2312" w:hint="eastAsia"/>
          <w:kern w:val="0"/>
          <w:sz w:val="32"/>
          <w:szCs w:val="32"/>
        </w:rPr>
        <w:t>2.线上注册操作指南（培养单位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学籍负责</w:t>
      </w:r>
      <w:r w:rsidRPr="00412EBE">
        <w:rPr>
          <w:rFonts w:ascii="仿宋_GB2312" w:eastAsia="仿宋_GB2312" w:hAnsi="仿宋_GB2312" w:cs="仿宋_GB2312" w:hint="eastAsia"/>
          <w:kern w:val="0"/>
          <w:sz w:val="32"/>
          <w:szCs w:val="32"/>
        </w:rPr>
        <w:t>老师使用）</w:t>
      </w:r>
    </w:p>
    <w:p w:rsidR="0037510A" w:rsidRDefault="0037510A">
      <w:pPr>
        <w:widowControl/>
        <w:spacing w:line="50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37510A" w:rsidRDefault="0037510A">
      <w:pPr>
        <w:widowControl/>
        <w:spacing w:line="50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9201A4" w:rsidRDefault="00747895">
      <w:pPr>
        <w:widowControl/>
        <w:spacing w:line="50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教务部</w:t>
      </w:r>
      <w:r w:rsidR="00FB6E8F">
        <w:rPr>
          <w:rFonts w:ascii="仿宋_GB2312" w:eastAsia="仿宋_GB2312" w:hAnsi="仿宋_GB2312" w:cs="仿宋_GB2312" w:hint="eastAsia"/>
          <w:kern w:val="0"/>
          <w:sz w:val="32"/>
          <w:szCs w:val="32"/>
        </w:rPr>
        <w:t>（研究生院）</w:t>
      </w:r>
    </w:p>
    <w:p w:rsidR="009201A4" w:rsidRDefault="00747895">
      <w:pPr>
        <w:widowControl/>
        <w:spacing w:line="50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   </w:t>
      </w:r>
      <w:r w:rsidR="001371D6">
        <w:rPr>
          <w:rFonts w:ascii="仿宋_GB2312" w:eastAsia="仿宋_GB2312" w:hAnsi="仿宋_GB2312" w:cs="仿宋_GB2312" w:hint="eastAsia"/>
          <w:kern w:val="0"/>
          <w:sz w:val="32"/>
          <w:szCs w:val="32"/>
        </w:rPr>
        <w:t>202</w:t>
      </w:r>
      <w:r w:rsidR="001371D6">
        <w:rPr>
          <w:rFonts w:ascii="仿宋_GB2312" w:eastAsia="仿宋_GB2312" w:hAnsi="仿宋_GB2312" w:cs="仿宋_GB2312"/>
          <w:kern w:val="0"/>
          <w:sz w:val="32"/>
          <w:szCs w:val="32"/>
        </w:rPr>
        <w:t>5</w:t>
      </w:r>
      <w:r w:rsidR="001371D6"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1371D6">
        <w:rPr>
          <w:rFonts w:ascii="仿宋_GB2312" w:eastAsia="仿宋_GB2312" w:hAnsi="仿宋_GB2312" w:cs="仿宋_GB2312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1371D6"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r w:rsidR="009C25C1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sectPr w:rsidR="00920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323" w:rsidRDefault="009D0323" w:rsidP="00E85D3A">
      <w:r>
        <w:separator/>
      </w:r>
    </w:p>
  </w:endnote>
  <w:endnote w:type="continuationSeparator" w:id="0">
    <w:p w:rsidR="009D0323" w:rsidRDefault="009D0323" w:rsidP="00E8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323" w:rsidRDefault="009D0323" w:rsidP="00E85D3A">
      <w:r>
        <w:separator/>
      </w:r>
    </w:p>
  </w:footnote>
  <w:footnote w:type="continuationSeparator" w:id="0">
    <w:p w:rsidR="009D0323" w:rsidRDefault="009D0323" w:rsidP="00E85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A8CB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7524CB"/>
    <w:rsid w:val="00035C68"/>
    <w:rsid w:val="00041246"/>
    <w:rsid w:val="00062306"/>
    <w:rsid w:val="00071C51"/>
    <w:rsid w:val="00093906"/>
    <w:rsid w:val="000A58FB"/>
    <w:rsid w:val="000E5888"/>
    <w:rsid w:val="000F2013"/>
    <w:rsid w:val="00106666"/>
    <w:rsid w:val="001371D6"/>
    <w:rsid w:val="001549D9"/>
    <w:rsid w:val="0015581E"/>
    <w:rsid w:val="0017560D"/>
    <w:rsid w:val="001B5B66"/>
    <w:rsid w:val="001C04AB"/>
    <w:rsid w:val="00202325"/>
    <w:rsid w:val="00225225"/>
    <w:rsid w:val="0033586F"/>
    <w:rsid w:val="00364328"/>
    <w:rsid w:val="00364B97"/>
    <w:rsid w:val="0037510A"/>
    <w:rsid w:val="00381FBD"/>
    <w:rsid w:val="00385B81"/>
    <w:rsid w:val="00385FB1"/>
    <w:rsid w:val="003A3389"/>
    <w:rsid w:val="003B5E49"/>
    <w:rsid w:val="003D3ACC"/>
    <w:rsid w:val="003F45DD"/>
    <w:rsid w:val="00412EBE"/>
    <w:rsid w:val="0042191F"/>
    <w:rsid w:val="00456E47"/>
    <w:rsid w:val="004A0C67"/>
    <w:rsid w:val="004C4BC4"/>
    <w:rsid w:val="004C6905"/>
    <w:rsid w:val="005A1EEA"/>
    <w:rsid w:val="005B2880"/>
    <w:rsid w:val="005B2FC3"/>
    <w:rsid w:val="005B50B5"/>
    <w:rsid w:val="005B7134"/>
    <w:rsid w:val="005C1DF6"/>
    <w:rsid w:val="006077B4"/>
    <w:rsid w:val="00687B11"/>
    <w:rsid w:val="006A773E"/>
    <w:rsid w:val="006C770A"/>
    <w:rsid w:val="006E16F9"/>
    <w:rsid w:val="0070130E"/>
    <w:rsid w:val="00703617"/>
    <w:rsid w:val="00723C04"/>
    <w:rsid w:val="00747895"/>
    <w:rsid w:val="007C2E8E"/>
    <w:rsid w:val="0081369D"/>
    <w:rsid w:val="0082328E"/>
    <w:rsid w:val="00864263"/>
    <w:rsid w:val="008825B1"/>
    <w:rsid w:val="00892D00"/>
    <w:rsid w:val="00895EC6"/>
    <w:rsid w:val="008B2333"/>
    <w:rsid w:val="008D5AC8"/>
    <w:rsid w:val="008E38B0"/>
    <w:rsid w:val="00904568"/>
    <w:rsid w:val="009201A4"/>
    <w:rsid w:val="00946BD2"/>
    <w:rsid w:val="00950C88"/>
    <w:rsid w:val="0097533E"/>
    <w:rsid w:val="00982E03"/>
    <w:rsid w:val="009857C0"/>
    <w:rsid w:val="009B6652"/>
    <w:rsid w:val="009C25C1"/>
    <w:rsid w:val="009D0323"/>
    <w:rsid w:val="00A03D31"/>
    <w:rsid w:val="00A05DFC"/>
    <w:rsid w:val="00A158FE"/>
    <w:rsid w:val="00A75A6C"/>
    <w:rsid w:val="00A80D94"/>
    <w:rsid w:val="00AB7600"/>
    <w:rsid w:val="00AC5C0B"/>
    <w:rsid w:val="00B36CB9"/>
    <w:rsid w:val="00B518BE"/>
    <w:rsid w:val="00B55512"/>
    <w:rsid w:val="00B61F5C"/>
    <w:rsid w:val="00BA17CA"/>
    <w:rsid w:val="00BB6AF6"/>
    <w:rsid w:val="00BC2F1C"/>
    <w:rsid w:val="00CB1123"/>
    <w:rsid w:val="00CE1AA3"/>
    <w:rsid w:val="00D119F4"/>
    <w:rsid w:val="00D84D7A"/>
    <w:rsid w:val="00E34B6B"/>
    <w:rsid w:val="00E372B5"/>
    <w:rsid w:val="00E76DA9"/>
    <w:rsid w:val="00E85D3A"/>
    <w:rsid w:val="00EA064E"/>
    <w:rsid w:val="00EA3811"/>
    <w:rsid w:val="00EC3E98"/>
    <w:rsid w:val="00EE33FF"/>
    <w:rsid w:val="00F15D03"/>
    <w:rsid w:val="00F35F19"/>
    <w:rsid w:val="00F523AD"/>
    <w:rsid w:val="00F52736"/>
    <w:rsid w:val="00F71C4E"/>
    <w:rsid w:val="00F75503"/>
    <w:rsid w:val="00F75814"/>
    <w:rsid w:val="00F82494"/>
    <w:rsid w:val="00F934C9"/>
    <w:rsid w:val="00FB6E8F"/>
    <w:rsid w:val="03763512"/>
    <w:rsid w:val="090855F4"/>
    <w:rsid w:val="0CD959BD"/>
    <w:rsid w:val="0E2E36DB"/>
    <w:rsid w:val="0F305EDA"/>
    <w:rsid w:val="127524CB"/>
    <w:rsid w:val="13EF59A8"/>
    <w:rsid w:val="18334309"/>
    <w:rsid w:val="1DCF730B"/>
    <w:rsid w:val="1E4426EF"/>
    <w:rsid w:val="23140A57"/>
    <w:rsid w:val="2B1153EA"/>
    <w:rsid w:val="2BD61DAA"/>
    <w:rsid w:val="30134432"/>
    <w:rsid w:val="301446C6"/>
    <w:rsid w:val="305C3AE5"/>
    <w:rsid w:val="3B662B14"/>
    <w:rsid w:val="3D6A0F13"/>
    <w:rsid w:val="3DC7160A"/>
    <w:rsid w:val="3DF3654B"/>
    <w:rsid w:val="40E34CFD"/>
    <w:rsid w:val="42846399"/>
    <w:rsid w:val="432B203A"/>
    <w:rsid w:val="474573EE"/>
    <w:rsid w:val="49A32A3A"/>
    <w:rsid w:val="576A3330"/>
    <w:rsid w:val="58724522"/>
    <w:rsid w:val="596E2D49"/>
    <w:rsid w:val="5A27361F"/>
    <w:rsid w:val="5B947CE4"/>
    <w:rsid w:val="5BFB33C3"/>
    <w:rsid w:val="5C1227EE"/>
    <w:rsid w:val="5E05025F"/>
    <w:rsid w:val="5F4114BC"/>
    <w:rsid w:val="62965F37"/>
    <w:rsid w:val="674910F8"/>
    <w:rsid w:val="69012F2D"/>
    <w:rsid w:val="69072924"/>
    <w:rsid w:val="7141460D"/>
    <w:rsid w:val="7347429C"/>
    <w:rsid w:val="761C761F"/>
    <w:rsid w:val="78094959"/>
    <w:rsid w:val="79D4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4E9F3D"/>
  <w15:docId w15:val="{7F849AB7-DF47-4BB8-8332-EA570281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80" w:lineRule="exact"/>
      <w:ind w:left="1" w:firstLineChars="200" w:firstLine="460"/>
    </w:pPr>
    <w:rPr>
      <w:rFonts w:ascii="宋体"/>
      <w:sz w:val="23"/>
      <w:szCs w:val="21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="Calibri" w:hAnsi="Calibri" w:cs="黑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 w:cs="黑体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453198-0631-4A49-B369-D466A2CF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209</cp:lastModifiedBy>
  <cp:revision>13</cp:revision>
  <cp:lastPrinted>2024-08-26T07:53:00Z</cp:lastPrinted>
  <dcterms:created xsi:type="dcterms:W3CDTF">2024-01-03T06:35:00Z</dcterms:created>
  <dcterms:modified xsi:type="dcterms:W3CDTF">2025-09-01T08:19:00Z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4F7C8B5C3FB8468DB5874DA9594EAF0D</vt:lpwstr>
  </property>
</Properties>
</file>