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9878" w14:textId="77777777" w:rsidR="00F26C2B" w:rsidRDefault="00F26C2B" w:rsidP="00F26C2B">
      <w:pPr>
        <w:widowControl/>
        <w:spacing w:line="560" w:lineRule="exact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6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2D1B0CFC" w14:textId="6CFD6A0D" w:rsidR="00F26C2B" w:rsidRPr="00A6136C" w:rsidRDefault="004B772D" w:rsidP="00F26C2B">
      <w:pPr>
        <w:spacing w:line="56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t>往届毕业生</w:t>
      </w:r>
      <w:r w:rsidR="00F26C2B" w:rsidRPr="00A6136C">
        <w:rPr>
          <w:rFonts w:ascii="方正小标宋简体" w:eastAsia="方正小标宋简体" w:hAnsi="Times New Roman"/>
          <w:b/>
          <w:sz w:val="36"/>
          <w:szCs w:val="36"/>
        </w:rPr>
        <w:t>学位服着装规范说明</w:t>
      </w:r>
    </w:p>
    <w:p w14:paraId="01CDEDC7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一、学位帽</w:t>
      </w:r>
    </w:p>
    <w:p w14:paraId="542790A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学位帽为方型黑色。戴学位帽时，帽子开口的部位置于脑后正中，帽顶与着装人的视线平行。</w:t>
      </w:r>
    </w:p>
    <w:p w14:paraId="0CE6558F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二、流苏</w:t>
      </w:r>
    </w:p>
    <w:p w14:paraId="7B6CFA1B" w14:textId="02BC6FAB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博士学位帽流苏为红色，硕士学位帽流苏为深蓝色，学士学位流苏为黑色。</w:t>
      </w:r>
    </w:p>
    <w:p w14:paraId="1EC3CFA1" w14:textId="5E5BD232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流苏系挂在帽顶的帽结上，沿帽檐自然下垂。未授予学位时，流苏垂在着装人所戴学位帽右前侧中部；学位授予仪式上，授予学位后，</w:t>
      </w:r>
      <w:r w:rsidR="00B345A8" w:rsidRPr="00104DD7">
        <w:rPr>
          <w:rFonts w:ascii="仿宋_GB2312" w:eastAsia="仿宋_GB2312" w:hAnsi="Times New Roman" w:hint="eastAsia"/>
          <w:sz w:val="28"/>
          <w:szCs w:val="24"/>
        </w:rPr>
        <w:t>由学位授予委员会委员</w:t>
      </w:r>
      <w:r w:rsidRPr="00A6136C">
        <w:rPr>
          <w:rFonts w:ascii="仿宋_GB2312" w:eastAsia="仿宋_GB2312" w:hAnsi="Times New Roman"/>
          <w:sz w:val="28"/>
          <w:szCs w:val="24"/>
        </w:rPr>
        <w:t>把流苏从着装人的帽檐右前侧移到左前侧中部，并呈自然下垂状。</w:t>
      </w:r>
    </w:p>
    <w:p w14:paraId="590103AA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三、学位袍</w:t>
      </w:r>
    </w:p>
    <w:p w14:paraId="16F68918" w14:textId="3FE7B75B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博士学位袍为黑、红两色，硕士学位袍为蓝、深蓝两色，学士学位袍为黑</w:t>
      </w:r>
      <w:r w:rsidR="00E31F9F">
        <w:rPr>
          <w:rFonts w:ascii="仿宋_GB2312" w:eastAsia="仿宋_GB2312" w:hAnsi="Times New Roman" w:hint="eastAsia"/>
          <w:sz w:val="28"/>
          <w:szCs w:val="24"/>
        </w:rPr>
        <w:t>色</w:t>
      </w:r>
      <w:r w:rsidRPr="00A6136C">
        <w:rPr>
          <w:rFonts w:ascii="仿宋_GB2312" w:eastAsia="仿宋_GB2312" w:hAnsi="Times New Roman"/>
          <w:sz w:val="28"/>
          <w:szCs w:val="24"/>
        </w:rPr>
        <w:t>。</w:t>
      </w:r>
    </w:p>
    <w:p w14:paraId="0AF62C9F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穿着学位袍，应自然合体。学位袍外不得加套其他服装。</w:t>
      </w:r>
    </w:p>
    <w:p w14:paraId="211A8D81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四、垂布</w:t>
      </w:r>
    </w:p>
    <w:p w14:paraId="12B35B1E" w14:textId="0804C0EE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垂布为套头三角兜型，饰边处按文、理、工</w:t>
      </w:r>
      <w:r w:rsidR="00701DA5">
        <w:rPr>
          <w:rFonts w:ascii="仿宋_GB2312" w:eastAsia="仿宋_GB2312" w:hAnsi="Times New Roman" w:hint="eastAsia"/>
          <w:sz w:val="28"/>
          <w:szCs w:val="24"/>
        </w:rPr>
        <w:t>三</w:t>
      </w:r>
      <w:r w:rsidRPr="00A6136C">
        <w:rPr>
          <w:rFonts w:ascii="仿宋_GB2312" w:eastAsia="仿宋_GB2312" w:hAnsi="Times New Roman"/>
          <w:sz w:val="28"/>
          <w:szCs w:val="24"/>
        </w:rPr>
        <w:t>大类分别为粉、灰、黄颜色。</w:t>
      </w:r>
    </w:p>
    <w:p w14:paraId="05BB4BCB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垂布佩戴在学位袍外，套头披在肩背处，铺平过肩，扣绊扣在学位袍最上面的纽扣上，三角兜自然垂在背后。</w:t>
      </w:r>
    </w:p>
    <w:p w14:paraId="7D575F91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五、附属着装</w:t>
      </w:r>
    </w:p>
    <w:p w14:paraId="1BFA400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衬衣：应着白或浅色衬衫。男士系领带，女士可扎领结。</w:t>
      </w:r>
    </w:p>
    <w:p w14:paraId="6A780EA8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裤子：男士着深色裤子，女士着深色裤子或深、素色裙子。</w:t>
      </w:r>
    </w:p>
    <w:p w14:paraId="1AD73E5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鞋子：应着深色皮鞋。</w:t>
      </w:r>
    </w:p>
    <w:p w14:paraId="1EB07C3C" w14:textId="77777777" w:rsidR="004C1F40" w:rsidRDefault="004C1F40"/>
    <w:sectPr w:rsidR="004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EC9A" w14:textId="77777777" w:rsidR="00282C1E" w:rsidRDefault="00282C1E" w:rsidP="00F26C2B">
      <w:r>
        <w:separator/>
      </w:r>
    </w:p>
  </w:endnote>
  <w:endnote w:type="continuationSeparator" w:id="0">
    <w:p w14:paraId="0A82F14D" w14:textId="77777777" w:rsidR="00282C1E" w:rsidRDefault="00282C1E" w:rsidP="00F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D6C5" w14:textId="77777777" w:rsidR="00282C1E" w:rsidRDefault="00282C1E" w:rsidP="00F26C2B">
      <w:r>
        <w:separator/>
      </w:r>
    </w:p>
  </w:footnote>
  <w:footnote w:type="continuationSeparator" w:id="0">
    <w:p w14:paraId="4C7A31BF" w14:textId="77777777" w:rsidR="00282C1E" w:rsidRDefault="00282C1E" w:rsidP="00F2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AB"/>
    <w:rsid w:val="00282C1E"/>
    <w:rsid w:val="004B772D"/>
    <w:rsid w:val="004C1F40"/>
    <w:rsid w:val="00701DA5"/>
    <w:rsid w:val="00883986"/>
    <w:rsid w:val="009914AB"/>
    <w:rsid w:val="00B345A8"/>
    <w:rsid w:val="00E31F9F"/>
    <w:rsid w:val="00F050F3"/>
    <w:rsid w:val="00F0711F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ECC9"/>
  <w15:chartTrackingRefBased/>
  <w15:docId w15:val="{5065D898-85F6-4659-89BE-826DE81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22</cp:revision>
  <dcterms:created xsi:type="dcterms:W3CDTF">2024-06-17T02:03:00Z</dcterms:created>
  <dcterms:modified xsi:type="dcterms:W3CDTF">2025-06-03T02:02:00Z</dcterms:modified>
</cp:coreProperties>
</file>