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D5" w:rsidRDefault="005C79D5" w:rsidP="005C79D5">
      <w:pPr>
        <w:spacing w:line="500" w:lineRule="exact"/>
        <w:ind w:firstLineChars="1150" w:firstLine="3222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校园卡使用说明</w:t>
      </w:r>
    </w:p>
    <w:p w:rsidR="005C79D5" w:rsidRDefault="005C79D5" w:rsidP="005C79D5">
      <w:pPr>
        <w:spacing w:line="500" w:lineRule="exact"/>
        <w:ind w:firstLineChars="1150" w:firstLine="3222"/>
        <w:rPr>
          <w:rFonts w:ascii="仿宋_GB2312" w:eastAsia="仿宋_GB2312" w:hAnsi="宋体" w:hint="eastAsia"/>
          <w:b/>
          <w:sz w:val="28"/>
          <w:szCs w:val="28"/>
        </w:rPr>
      </w:pPr>
    </w:p>
    <w:p w:rsidR="005C79D5" w:rsidRDefault="005C79D5" w:rsidP="005C79D5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夜大学生的校园卡可在食堂(学五、新乐群、教工、西北餐厅)用餐（加收15%的成本补偿费），可在教学楼打开水。学生根据需要自行决定是否办理；校园卡的查询密码和消费密码的默认为身份证号码的最后六位数字(如身份证号末位是字母，则向前递推1位数字）。</w:t>
      </w:r>
    </w:p>
    <w:p w:rsidR="005C79D5" w:rsidRDefault="005C79D5" w:rsidP="005C79D5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2、统计的学生数据格式见附件1。</w:t>
      </w:r>
    </w:p>
    <w:p w:rsidR="005C79D5" w:rsidRDefault="005C79D5" w:rsidP="005C79D5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3、办卡费用为校园卡工本费20元。</w:t>
      </w:r>
    </w:p>
    <w:p w:rsidR="005C79D5" w:rsidRDefault="005C79D5" w:rsidP="005C79D5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4、信息网络中心综合服务大厅办公地点：学16楼南侧一层139室；校园卡自助服务网站：http://card.bnu.edu.cn校园卡服务电话： 58808113</w:t>
      </w:r>
    </w:p>
    <w:p w:rsidR="005C79D5" w:rsidRDefault="005C79D5" w:rsidP="005C79D5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5、信息网络中心综合服务大厅自助现金充值时间：</w:t>
      </w:r>
    </w:p>
    <w:p w:rsidR="005C79D5" w:rsidRDefault="005C79D5" w:rsidP="005C79D5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星期一至星期日：</w:t>
      </w:r>
      <w:r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/>
          <w:sz w:val="28"/>
          <w:szCs w:val="28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0-</w:t>
      </w:r>
      <w:r>
        <w:rPr>
          <w:rFonts w:ascii="仿宋_GB2312" w:eastAsia="仿宋_GB2312" w:hAnsi="宋体"/>
          <w:sz w:val="28"/>
          <w:szCs w:val="28"/>
        </w:rPr>
        <w:t>19</w:t>
      </w:r>
      <w:r>
        <w:rPr>
          <w:rFonts w:ascii="仿宋_GB2312" w:eastAsia="仿宋_GB2312" w:hAnsi="宋体" w:hint="eastAsia"/>
          <w:sz w:val="28"/>
          <w:szCs w:val="28"/>
        </w:rPr>
        <w:t>：00（限50、100面额纸币）</w:t>
      </w:r>
    </w:p>
    <w:p w:rsidR="005C79D5" w:rsidRDefault="005C79D5" w:rsidP="005C79D5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6、校园卡有效期限至本人毕业。学生需在毕业前将卡内余额花完。毕业时，校园卡账户将被冻结并注销，卡内余额不再退还。</w:t>
      </w:r>
    </w:p>
    <w:p w:rsidR="005C79D5" w:rsidRDefault="005C79D5" w:rsidP="005C79D5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7、校园卡只限本人使用，不得外借、出租、转让、抵押、涂改、伪造，因以上原因造成的不良后果由持卡人负责。</w:t>
      </w:r>
    </w:p>
    <w:p w:rsidR="005C79D5" w:rsidRDefault="005C79D5" w:rsidP="005C79D5">
      <w:pPr>
        <w:pStyle w:val="a3"/>
        <w:adjustRightInd w:val="0"/>
        <w:snapToGrid w:val="0"/>
        <w:spacing w:line="360" w:lineRule="auto"/>
        <w:ind w:firstLineChars="147" w:firstLine="354"/>
        <w:rPr>
          <w:rFonts w:ascii="宋体" w:hAnsi="宋体" w:hint="eastAsia"/>
          <w:b/>
          <w:sz w:val="24"/>
          <w:szCs w:val="24"/>
        </w:rPr>
      </w:pPr>
    </w:p>
    <w:p w:rsidR="005C79D5" w:rsidRDefault="005C79D5" w:rsidP="005C79D5">
      <w:pPr>
        <w:spacing w:line="360" w:lineRule="auto"/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附件：1、统计数据的电子版格式  </w:t>
      </w:r>
    </w:p>
    <w:p w:rsidR="005C79D5" w:rsidRDefault="005C79D5" w:rsidP="005C79D5">
      <w:pPr>
        <w:spacing w:line="360" w:lineRule="auto"/>
        <w:ind w:firstLineChars="506" w:firstLine="1417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2、信息网络中心下发的夜大学生校园卡使用指南</w:t>
      </w:r>
    </w:p>
    <w:p w:rsidR="005C79D5" w:rsidRDefault="005C79D5" w:rsidP="005C79D5">
      <w:pPr>
        <w:pStyle w:val="a3"/>
        <w:adjustRightInd w:val="0"/>
        <w:snapToGrid w:val="0"/>
        <w:ind w:firstLineChars="0" w:firstLine="0"/>
        <w:rPr>
          <w:rFonts w:ascii="宋体" w:hAnsi="宋体" w:hint="eastAsia"/>
          <w:b/>
          <w:sz w:val="28"/>
          <w:szCs w:val="28"/>
        </w:rPr>
      </w:pPr>
    </w:p>
    <w:p w:rsidR="005C79D5" w:rsidRDefault="005C79D5" w:rsidP="005C79D5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ab/>
      </w:r>
      <w:r>
        <w:rPr>
          <w:rFonts w:ascii="宋体" w:hAnsi="宋体" w:hint="eastAsia"/>
          <w:b/>
          <w:sz w:val="28"/>
          <w:szCs w:val="28"/>
        </w:rPr>
        <w:tab/>
      </w:r>
      <w:r>
        <w:rPr>
          <w:rFonts w:ascii="宋体" w:hAnsi="宋体" w:hint="eastAsia"/>
          <w:b/>
          <w:sz w:val="28"/>
          <w:szCs w:val="28"/>
        </w:rPr>
        <w:tab/>
      </w:r>
      <w:r>
        <w:rPr>
          <w:rFonts w:ascii="宋体" w:hAnsi="宋体" w:hint="eastAsia"/>
          <w:b/>
          <w:sz w:val="28"/>
          <w:szCs w:val="28"/>
        </w:rPr>
        <w:tab/>
      </w:r>
      <w:r>
        <w:rPr>
          <w:rFonts w:ascii="宋体" w:hAnsi="宋体" w:hint="eastAsia"/>
          <w:b/>
          <w:sz w:val="28"/>
          <w:szCs w:val="28"/>
        </w:rPr>
        <w:tab/>
      </w:r>
      <w:r>
        <w:rPr>
          <w:rFonts w:ascii="宋体" w:hAnsi="宋体" w:hint="eastAsia"/>
          <w:b/>
          <w:sz w:val="28"/>
          <w:szCs w:val="28"/>
        </w:rPr>
        <w:tab/>
      </w:r>
      <w:r>
        <w:rPr>
          <w:rFonts w:ascii="宋体" w:hAnsi="宋体" w:hint="eastAsia"/>
          <w:b/>
          <w:sz w:val="28"/>
          <w:szCs w:val="28"/>
        </w:rPr>
        <w:tab/>
      </w:r>
      <w:r>
        <w:rPr>
          <w:rFonts w:ascii="宋体" w:hAnsi="宋体" w:hint="eastAsia"/>
          <w:b/>
          <w:sz w:val="28"/>
          <w:szCs w:val="28"/>
        </w:rPr>
        <w:tab/>
      </w:r>
    </w:p>
    <w:p w:rsidR="005C79D5" w:rsidRDefault="005C79D5" w:rsidP="005C79D5">
      <w:pPr>
        <w:spacing w:line="500" w:lineRule="exact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北师大继续教育与教师培训学院成人教育部</w:t>
      </w:r>
    </w:p>
    <w:p w:rsidR="005C79D5" w:rsidRDefault="005C79D5" w:rsidP="005C79D5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2014年12月23日</w:t>
      </w:r>
    </w:p>
    <w:p w:rsidR="005C79D5" w:rsidRDefault="005C79D5" w:rsidP="005C79D5">
      <w:pPr>
        <w:pStyle w:val="a3"/>
        <w:adjustRightInd w:val="0"/>
        <w:snapToGrid w:val="0"/>
        <w:ind w:firstLineChars="0" w:firstLine="0"/>
        <w:rPr>
          <w:rFonts w:ascii="宋体" w:hAnsi="宋体" w:hint="eastAsia"/>
          <w:b/>
          <w:szCs w:val="21"/>
        </w:rPr>
      </w:pPr>
    </w:p>
    <w:p w:rsidR="00223C61" w:rsidRDefault="005C79D5"/>
    <w:sectPr w:rsidR="00223C61">
      <w:pgSz w:w="11906" w:h="16838"/>
      <w:pgMar w:top="1134" w:right="1758" w:bottom="851" w:left="175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9D5"/>
    <w:rsid w:val="0001195F"/>
    <w:rsid w:val="000168CB"/>
    <w:rsid w:val="001B5D4B"/>
    <w:rsid w:val="002558B3"/>
    <w:rsid w:val="002E240F"/>
    <w:rsid w:val="003322E8"/>
    <w:rsid w:val="003631A1"/>
    <w:rsid w:val="003641F9"/>
    <w:rsid w:val="0041044B"/>
    <w:rsid w:val="004303C5"/>
    <w:rsid w:val="0046233F"/>
    <w:rsid w:val="0046558A"/>
    <w:rsid w:val="00476925"/>
    <w:rsid w:val="004C7916"/>
    <w:rsid w:val="00505EC8"/>
    <w:rsid w:val="005868A3"/>
    <w:rsid w:val="005B731D"/>
    <w:rsid w:val="005C79D5"/>
    <w:rsid w:val="00635D36"/>
    <w:rsid w:val="006521AA"/>
    <w:rsid w:val="0068710D"/>
    <w:rsid w:val="006E4AC1"/>
    <w:rsid w:val="00705AAE"/>
    <w:rsid w:val="00710281"/>
    <w:rsid w:val="00791557"/>
    <w:rsid w:val="007C473E"/>
    <w:rsid w:val="00802F7A"/>
    <w:rsid w:val="00804BCC"/>
    <w:rsid w:val="008551A2"/>
    <w:rsid w:val="00881074"/>
    <w:rsid w:val="009D4548"/>
    <w:rsid w:val="00A56FC9"/>
    <w:rsid w:val="00A67E1E"/>
    <w:rsid w:val="00A74204"/>
    <w:rsid w:val="00A77191"/>
    <w:rsid w:val="00A92520"/>
    <w:rsid w:val="00A96A55"/>
    <w:rsid w:val="00AE5D45"/>
    <w:rsid w:val="00B05DAE"/>
    <w:rsid w:val="00B077AA"/>
    <w:rsid w:val="00B1258A"/>
    <w:rsid w:val="00B15B1A"/>
    <w:rsid w:val="00BB5C5F"/>
    <w:rsid w:val="00BF3EE5"/>
    <w:rsid w:val="00BF5CDC"/>
    <w:rsid w:val="00C83C0C"/>
    <w:rsid w:val="00CB3493"/>
    <w:rsid w:val="00CD06BD"/>
    <w:rsid w:val="00D04DFE"/>
    <w:rsid w:val="00DA30BB"/>
    <w:rsid w:val="00DE588D"/>
    <w:rsid w:val="00E01CD5"/>
    <w:rsid w:val="00E65573"/>
    <w:rsid w:val="00F47B7A"/>
    <w:rsid w:val="00F5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79D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Lenovo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2015-01-04T03:39:00Z</dcterms:created>
  <dcterms:modified xsi:type="dcterms:W3CDTF">2015-01-04T03:40:00Z</dcterms:modified>
</cp:coreProperties>
</file>