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00" w:lineRule="exact"/>
        <w:ind w:left="-2" w:leftChars="-1"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left="-2" w:leftChars="-1"/>
        <w:jc w:val="left"/>
        <w:rPr>
          <w:b/>
          <w:sz w:val="24"/>
        </w:rPr>
      </w:pPr>
      <w:r>
        <w:rPr>
          <w:rFonts w:hint="eastAsia"/>
          <w:b/>
          <w:sz w:val="24"/>
        </w:rPr>
        <w:t>附件一：</w:t>
      </w:r>
    </w:p>
    <w:p>
      <w:pPr>
        <w:widowControl/>
        <w:spacing w:line="400" w:lineRule="exact"/>
        <w:ind w:left="-2" w:leftChars="-1"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left="-2" w:leftChars="-1"/>
        <w:jc w:val="center"/>
        <w:rPr>
          <w:rFonts w:ascii="微软雅黑" w:hAnsi="微软雅黑" w:eastAsia="微软雅黑" w:cs="宋体"/>
          <w:b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8"/>
          <w:szCs w:val="28"/>
        </w:rPr>
        <w:t>2019第三届神经会计学与神经管理学学术研讨会</w:t>
      </w:r>
    </w:p>
    <w:p>
      <w:pPr>
        <w:widowControl/>
        <w:spacing w:line="400" w:lineRule="exact"/>
        <w:ind w:left="-2" w:leftChars="-1"/>
        <w:jc w:val="center"/>
        <w:rPr>
          <w:rFonts w:ascii="Times New Roman" w:hAnsi="宋体" w:eastAsia="宋体" w:cs="Times New Roman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8"/>
          <w:szCs w:val="28"/>
        </w:rPr>
        <w:t>报名回执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8"/>
          <w:szCs w:val="28"/>
        </w:rPr>
        <w:br w:type="textWrapping"/>
      </w:r>
    </w:p>
    <w:tbl>
      <w:tblPr>
        <w:tblStyle w:val="9"/>
        <w:tblW w:w="861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40"/>
        <w:gridCol w:w="1437"/>
        <w:gridCol w:w="1131"/>
        <w:gridCol w:w="697"/>
        <w:gridCol w:w="721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单位/团队</w:t>
            </w:r>
            <w:r>
              <w:rPr>
                <w:rFonts w:ascii="微软雅黑" w:hAnsi="微软雅黑" w:eastAsia="微软雅黑" w:cs="Times New Roman"/>
                <w:sz w:val="24"/>
              </w:rPr>
              <w:t>名称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姓名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性别</w:t>
            </w:r>
          </w:p>
        </w:tc>
        <w:tc>
          <w:tcPr>
            <w:tcW w:w="113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职称/</w:t>
            </w:r>
            <w:r>
              <w:rPr>
                <w:rFonts w:hint="eastAsia" w:ascii="微软雅黑" w:hAnsi="微软雅黑" w:eastAsia="微软雅黑" w:cs="Times New Roman"/>
                <w:sz w:val="24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身份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教师 (</w:t>
            </w:r>
            <w:r>
              <w:rPr>
                <w:rFonts w:ascii="微软雅黑" w:hAnsi="微软雅黑" w:eastAsia="微软雅黑" w:cs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sz w:val="24"/>
              </w:rPr>
              <w:t>)</w:t>
            </w:r>
            <w:r>
              <w:rPr>
                <w:rFonts w:ascii="微软雅黑" w:hAnsi="微软雅黑" w:eastAsia="微软雅黑" w:cs="Times New Roman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sz w:val="24"/>
              </w:rPr>
              <w:t>学生</w:t>
            </w:r>
            <w:r>
              <w:rPr>
                <w:rFonts w:ascii="微软雅黑" w:hAnsi="微软雅黑" w:eastAsia="微软雅黑" w:cs="Times New Roman"/>
                <w:sz w:val="24"/>
              </w:rPr>
              <w:t>（</w:t>
            </w:r>
            <w:r>
              <w:rPr>
                <w:rFonts w:hint="eastAsia" w:ascii="微软雅黑" w:hAnsi="微软雅黑" w:eastAsia="微软雅黑" w:cs="Times New Roman"/>
                <w:sz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sz w:val="24"/>
              </w:rPr>
              <w:t>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360" w:firstLineChars="15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研究</w:t>
            </w:r>
            <w:r>
              <w:rPr>
                <w:rFonts w:ascii="微软雅黑" w:hAnsi="微软雅黑" w:eastAsia="微软雅黑"/>
                <w:sz w:val="24"/>
              </w:rPr>
              <w:t>方向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联系</w:t>
            </w:r>
            <w:r>
              <w:rPr>
                <w:rFonts w:ascii="微软雅黑" w:hAnsi="微软雅黑" w:eastAsia="微软雅黑" w:cs="Times New Roman"/>
                <w:sz w:val="24"/>
              </w:rPr>
              <w:t>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电子邮箱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是否亲临本次会议</w:t>
            </w:r>
            <w:r>
              <w:rPr>
                <w:rFonts w:ascii="微软雅黑" w:hAnsi="微软雅黑" w:eastAsia="微软雅黑" w:cs="Times New Roman"/>
                <w:sz w:val="24"/>
              </w:rPr>
              <w:t>？</w:t>
            </w:r>
          </w:p>
        </w:tc>
        <w:tc>
          <w:tcPr>
            <w:tcW w:w="439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□是    □否（只提交会议论文）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会议注册费发票抬头：</w:t>
            </w:r>
          </w:p>
        </w:tc>
        <w:tc>
          <w:tcPr>
            <w:tcW w:w="439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微软雅黑" w:hAnsi="微软雅黑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纳税人识别号：</w:t>
            </w:r>
          </w:p>
        </w:tc>
        <w:tc>
          <w:tcPr>
            <w:tcW w:w="439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微软雅黑" w:hAnsi="微软雅黑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会议报名、投稿专用邮箱：</w:t>
            </w:r>
          </w:p>
        </w:tc>
        <w:tc>
          <w:tcPr>
            <w:tcW w:w="439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微软雅黑" w:cs="Times New Roman"/>
                <w:sz w:val="24"/>
              </w:rPr>
            </w:pPr>
            <w:bookmarkStart w:id="0" w:name="OLE_LINK7"/>
            <w:bookmarkStart w:id="1" w:name="OLE_LINK8"/>
            <w:r>
              <w:rPr>
                <w:rFonts w:ascii="微软雅黑" w:hAnsi="微软雅黑" w:eastAsia="微软雅黑" w:cs="Times New Roman"/>
                <w:sz w:val="24"/>
              </w:rPr>
              <w:t>neuro_management@163.com</w:t>
            </w:r>
            <w:bookmarkEnd w:id="0"/>
            <w:bookmarkEnd w:id="1"/>
          </w:p>
        </w:tc>
      </w:tr>
    </w:tbl>
    <w:p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备注：请于201</w:t>
      </w:r>
      <w:r>
        <w:t>9</w:t>
      </w:r>
      <w:r>
        <w:rPr>
          <w:rFonts w:hint="eastAsia"/>
        </w:rPr>
        <w:t>年11月5日之前将报名回执发送至会议邮箱。</w:t>
      </w:r>
    </w:p>
    <w:p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论文或摘要提交的截止日期为201</w:t>
      </w:r>
      <w:r>
        <w:t>9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日。</w:t>
      </w:r>
    </w:p>
    <w:p>
      <w:pPr>
        <w:spacing w:before="156" w:beforeLines="50" w:line="375" w:lineRule="atLeast"/>
        <w:rPr>
          <w:b/>
          <w:sz w:val="24"/>
        </w:rPr>
      </w:pPr>
    </w:p>
    <w:p>
      <w:pPr>
        <w:spacing w:before="156" w:beforeLines="50" w:line="375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附件二：交通方式与酒店情况</w:t>
      </w:r>
    </w:p>
    <w:p>
      <w:pPr>
        <w:widowControl/>
        <w:ind w:left="630" w:hanging="630" w:hangingChars="300"/>
        <w:jc w:val="left"/>
      </w:pPr>
    </w:p>
    <w:p>
      <w:pPr>
        <w:widowControl/>
        <w:ind w:left="723" w:hanging="723" w:hangingChars="300"/>
        <w:jc w:val="left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（1）乘车路线：</w:t>
      </w:r>
    </w:p>
    <w:p>
      <w:pPr>
        <w:widowControl/>
        <w:ind w:left="630" w:hanging="630" w:hangingChars="300"/>
        <w:jc w:val="left"/>
      </w:pP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首都国际机场—北京师范大学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方案一：乘坐出租车约60分钟，费用100元左右。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方案二：乘坐机场大巴到北太平庄站下，费用2</w:t>
      </w:r>
      <w:r>
        <w:t>4</w:t>
      </w:r>
      <w:r>
        <w:rPr>
          <w:rFonts w:hint="eastAsia"/>
        </w:rPr>
        <w:t>元。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方案三：乘坐机场快轨到东直门，换乘2号线到积水潭下，从地铁积水潭站C口出，乘坐22路、47路、88路等在北京师范大学站下，费用18元左右。</w:t>
      </w:r>
    </w:p>
    <w:p>
      <w:pPr>
        <w:widowControl/>
        <w:ind w:left="630" w:hanging="630" w:hangingChars="300"/>
        <w:jc w:val="left"/>
      </w:pP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北京西站—北京师范大学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方案一：乘坐出租车约40分钟，费用40元左右。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方案二：由北京西站乘地铁9号线（国家图书馆方向）到国家图书馆站（B口出），再换乘92路公共汽车到北京师范大学南门站下车。</w:t>
      </w:r>
    </w:p>
    <w:p>
      <w:pPr>
        <w:widowControl/>
        <w:ind w:left="630" w:hanging="630" w:hangingChars="300"/>
        <w:jc w:val="left"/>
      </w:pP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北京南站—北京师范大学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方案一：乘坐出租车约53分钟，费用42元左右。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方案二：由北京南站乘地铁4号大兴线（安河桥北方向）到宣武门站换乘2号线，至积水潭站（C口出），在积水潭南站换乘22路（或88路、47路等），向北行走约100米。</w:t>
      </w:r>
    </w:p>
    <w:p>
      <w:pPr>
        <w:widowControl/>
        <w:ind w:left="630" w:hanging="630" w:hangingChars="300"/>
        <w:jc w:val="left"/>
      </w:pP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北京站—北京师范大学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方案一：乘坐出租车约40分钟，费用40元左右。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方案二：由北京站乘地铁2号线（外环）到积水潭站（C口出），再到积水潭南站换乘22路（或88路、47路等）公共汽车到北京师范大学站下车，向北行走约100米。</w:t>
      </w:r>
    </w:p>
    <w:p>
      <w:pPr>
        <w:widowControl/>
        <w:ind w:left="630" w:hanging="630" w:hangingChars="300"/>
        <w:jc w:val="left"/>
      </w:pPr>
    </w:p>
    <w:p>
      <w:pPr>
        <w:widowControl/>
        <w:ind w:left="630" w:hanging="630" w:hangingChars="300"/>
        <w:rPr>
          <w:rFonts w:hint="eastAsia"/>
        </w:rPr>
      </w:pPr>
      <w:r>
        <w:rPr>
          <w:rFonts w:hint="eastAsia"/>
        </w:rPr>
        <w:t>以上时间、费用均为交通顺畅情况下预估。考虑到北京部分路段可能拥堵，实际时间和费用可能有出入。</w:t>
      </w:r>
    </w:p>
    <w:p>
      <w:pPr>
        <w:widowControl/>
        <w:ind w:left="630" w:hanging="630" w:hangingChars="300"/>
        <w:jc w:val="left"/>
      </w:pPr>
    </w:p>
    <w:p>
      <w:pPr>
        <w:widowControl/>
        <w:ind w:left="723" w:hanging="723" w:hangingChars="300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（2）学校</w:t>
      </w:r>
      <w:r>
        <w:rPr>
          <w:b/>
          <w:bCs/>
          <w:sz w:val="24"/>
          <w:szCs w:val="32"/>
        </w:rPr>
        <w:t>附近推荐酒店：</w:t>
      </w:r>
    </w:p>
    <w:p>
      <w:pPr>
        <w:widowControl/>
        <w:ind w:left="630" w:hanging="630" w:hangingChars="300"/>
        <w:jc w:val="left"/>
        <w:rPr>
          <w:rFonts w:hint="eastAsia"/>
        </w:rPr>
      </w:pPr>
    </w:p>
    <w:tbl>
      <w:tblPr>
        <w:tblStyle w:val="9"/>
        <w:tblpPr w:leftFromText="180" w:rightFromText="180" w:vertAnchor="text" w:horzAnchor="margin" w:tblpXSpec="center" w:tblpY="33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酒店名称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类型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地址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与北师大距离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北京德胜门华宇假日酒店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高档型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西城区德胜门外大街</w:t>
            </w:r>
            <w:r>
              <w:t>71号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</w:t>
            </w:r>
            <w:r>
              <w:t>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010-82065555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北邮科技酒店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高档型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海淀区西土城路10号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1900m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010-51299335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如家（北太平庄店）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海淀区北三环中路乙</w:t>
            </w:r>
            <w:r>
              <w:t>40</w:t>
            </w:r>
            <w:r>
              <w:rPr>
                <w:rFonts w:hint="eastAsia"/>
              </w:rPr>
              <w:t>号国美电器旁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796m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010-62026556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如家（小西天店）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海淀区新街口外大街文慧园斜街</w:t>
            </w:r>
            <w:r>
              <w:t>6</w:t>
            </w:r>
            <w:r>
              <w:rPr>
                <w:rFonts w:hint="eastAsia"/>
              </w:rPr>
              <w:t>号（文慧桥东</w:t>
            </w:r>
            <w:r>
              <w:t>200</w:t>
            </w:r>
            <w:r>
              <w:rPr>
                <w:rFonts w:hint="eastAsia"/>
              </w:rPr>
              <w:t>米，向南</w:t>
            </w:r>
            <w:r>
              <w:t>30</w:t>
            </w:r>
            <w:r>
              <w:rPr>
                <w:rFonts w:hint="eastAsia"/>
              </w:rPr>
              <w:t>米）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1100m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010-62231199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如家（积水潭店）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海淀区新街口外大街文慧园志强北园</w:t>
            </w:r>
            <w:r>
              <w:t>30</w:t>
            </w:r>
            <w:r>
              <w:rPr>
                <w:rFonts w:hint="eastAsia"/>
              </w:rPr>
              <w:t>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809m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010-62242828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速</w:t>
            </w:r>
            <w:r>
              <w:t>8</w:t>
            </w:r>
            <w:r>
              <w:rPr>
                <w:rFonts w:hint="eastAsia"/>
              </w:rPr>
              <w:t>（北太平庄店）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西城区新街口外大街</w:t>
            </w:r>
            <w:r>
              <w:t>2-6</w:t>
            </w:r>
            <w:r>
              <w:rPr>
                <w:rFonts w:hint="eastAsia"/>
              </w:rPr>
              <w:t>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852m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010-82077005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天（北京师范大学店）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西城区德胜门外新风街</w:t>
            </w:r>
            <w:r>
              <w:t>3</w:t>
            </w:r>
            <w:r>
              <w:rPr>
                <w:rFonts w:hint="eastAsia"/>
              </w:rPr>
              <w:t>号院内（新风街往西</w:t>
            </w:r>
            <w:r>
              <w:t>120</w:t>
            </w:r>
            <w:r>
              <w:rPr>
                <w:rFonts w:hint="eastAsia"/>
              </w:rPr>
              <w:t>米）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688m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010-62362899 / 010-62035833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汉庭（北京积水潭店）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海淀区学院南路</w:t>
            </w:r>
            <w:r>
              <w:t>4号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</w:t>
            </w:r>
            <w:r>
              <w:t>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010-85830033</w:t>
            </w:r>
          </w:p>
        </w:tc>
      </w:tr>
    </w:tbl>
    <w:p>
      <w:pPr>
        <w:widowControl/>
        <w:spacing w:line="440" w:lineRule="atLeast"/>
        <w:jc w:val="left"/>
        <w:rPr>
          <w:rFonts w:hint="eastAsia"/>
          <w:sz w:val="24"/>
          <w:szCs w:val="24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F"/>
    <w:rsid w:val="00037279"/>
    <w:rsid w:val="000A05B6"/>
    <w:rsid w:val="000C36E8"/>
    <w:rsid w:val="000C7E71"/>
    <w:rsid w:val="000F680F"/>
    <w:rsid w:val="0012460C"/>
    <w:rsid w:val="00190779"/>
    <w:rsid w:val="0019241D"/>
    <w:rsid w:val="001D3CA1"/>
    <w:rsid w:val="001F7516"/>
    <w:rsid w:val="002511D3"/>
    <w:rsid w:val="002849D7"/>
    <w:rsid w:val="002902B7"/>
    <w:rsid w:val="002D3A6B"/>
    <w:rsid w:val="002E7553"/>
    <w:rsid w:val="00300275"/>
    <w:rsid w:val="00305F56"/>
    <w:rsid w:val="003450E5"/>
    <w:rsid w:val="003522E7"/>
    <w:rsid w:val="00357B01"/>
    <w:rsid w:val="00367C2D"/>
    <w:rsid w:val="003A20C5"/>
    <w:rsid w:val="003E2AAF"/>
    <w:rsid w:val="0046167F"/>
    <w:rsid w:val="00472684"/>
    <w:rsid w:val="0048004B"/>
    <w:rsid w:val="00483736"/>
    <w:rsid w:val="0048763F"/>
    <w:rsid w:val="00496BC5"/>
    <w:rsid w:val="00496D39"/>
    <w:rsid w:val="004A2654"/>
    <w:rsid w:val="004D2DE2"/>
    <w:rsid w:val="004E529A"/>
    <w:rsid w:val="004F2902"/>
    <w:rsid w:val="00507CFB"/>
    <w:rsid w:val="005753DB"/>
    <w:rsid w:val="0059097D"/>
    <w:rsid w:val="005B6CBD"/>
    <w:rsid w:val="005D5FA2"/>
    <w:rsid w:val="006128AD"/>
    <w:rsid w:val="00620DCE"/>
    <w:rsid w:val="006B7C02"/>
    <w:rsid w:val="006B7CFF"/>
    <w:rsid w:val="0071095B"/>
    <w:rsid w:val="00723D6C"/>
    <w:rsid w:val="007947ED"/>
    <w:rsid w:val="007B3B43"/>
    <w:rsid w:val="007C6B70"/>
    <w:rsid w:val="007D2FAE"/>
    <w:rsid w:val="008109AA"/>
    <w:rsid w:val="00830EEC"/>
    <w:rsid w:val="00857A0F"/>
    <w:rsid w:val="008876F7"/>
    <w:rsid w:val="00892553"/>
    <w:rsid w:val="008E5036"/>
    <w:rsid w:val="008E7202"/>
    <w:rsid w:val="008F017F"/>
    <w:rsid w:val="0091669F"/>
    <w:rsid w:val="009233A5"/>
    <w:rsid w:val="00941891"/>
    <w:rsid w:val="009427F8"/>
    <w:rsid w:val="0094638B"/>
    <w:rsid w:val="0098334F"/>
    <w:rsid w:val="009C2326"/>
    <w:rsid w:val="009D339C"/>
    <w:rsid w:val="00A040A9"/>
    <w:rsid w:val="00A43C78"/>
    <w:rsid w:val="00A9630F"/>
    <w:rsid w:val="00AB0128"/>
    <w:rsid w:val="00B0654E"/>
    <w:rsid w:val="00B70595"/>
    <w:rsid w:val="00B8143F"/>
    <w:rsid w:val="00B960B4"/>
    <w:rsid w:val="00BC4FFB"/>
    <w:rsid w:val="00BD4101"/>
    <w:rsid w:val="00BE415F"/>
    <w:rsid w:val="00BF45B2"/>
    <w:rsid w:val="00C5561E"/>
    <w:rsid w:val="00CE46D0"/>
    <w:rsid w:val="00DE6EEF"/>
    <w:rsid w:val="00E44E34"/>
    <w:rsid w:val="00E62260"/>
    <w:rsid w:val="00E95A48"/>
    <w:rsid w:val="00EB15E4"/>
    <w:rsid w:val="00F178F8"/>
    <w:rsid w:val="00F50E4C"/>
    <w:rsid w:val="00F7095B"/>
    <w:rsid w:val="00FE5B5D"/>
    <w:rsid w:val="0FDD4F8B"/>
    <w:rsid w:val="4A3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uiPriority w:val="99"/>
  </w:style>
  <w:style w:type="character" w:customStyle="1" w:styleId="17">
    <w:name w:val="批注主题 Char"/>
    <w:basedOn w:val="16"/>
    <w:link w:val="8"/>
    <w:semiHidden/>
    <w:uiPriority w:val="99"/>
    <w:rPr>
      <w:b/>
      <w:bCs/>
    </w:rPr>
  </w:style>
  <w:style w:type="character" w:customStyle="1" w:styleId="18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440</Words>
  <Characters>2511</Characters>
  <Lines>20</Lines>
  <Paragraphs>5</Paragraphs>
  <TotalTime>180</TotalTime>
  <ScaleCrop>false</ScaleCrop>
  <LinksUpToDate>false</LinksUpToDate>
  <CharactersWithSpaces>2946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2018-10-14T08:34:00Z</dcterms:created>
  <dc:creator>崔学刚</dc:creator>
  <cp:lastModifiedBy>Liyang</cp:lastModifiedBy>
  <cp:lastPrinted>2019-09-30T14:08:00Z</cp:lastPrinted>
  <dcterms:modified xsi:type="dcterms:W3CDTF">2019-10-08T07:26:28Z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