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3FC95" w14:textId="77777777" w:rsidR="00DE1351" w:rsidRDefault="00DE1351" w:rsidP="00F52EE1">
      <w:pPr>
        <w:rPr>
          <w:rFonts w:ascii="Arial" w:eastAsia="微软雅黑" w:hAnsi="Arial" w:cs="Arial"/>
          <w:b/>
          <w:sz w:val="24"/>
          <w:szCs w:val="24"/>
        </w:rPr>
      </w:pPr>
      <w:bookmarkStart w:id="0" w:name="_Toc303458896"/>
    </w:p>
    <w:p w14:paraId="52EDC20F" w14:textId="77777777" w:rsidR="00F52EE1" w:rsidRPr="00EA5E3E" w:rsidRDefault="00F52EE1" w:rsidP="00F52EE1">
      <w:pPr>
        <w:rPr>
          <w:rFonts w:ascii="Arial" w:eastAsia="微软雅黑" w:hAnsi="Arial" w:cs="Arial"/>
          <w:b/>
          <w:sz w:val="24"/>
          <w:szCs w:val="24"/>
        </w:rPr>
      </w:pPr>
      <w:r w:rsidRPr="00F52EE1">
        <w:rPr>
          <w:rFonts w:ascii="Arial" w:eastAsia="微软雅黑" w:hAnsi="Arial" w:cs="Arial"/>
          <w:b/>
          <w:sz w:val="24"/>
          <w:szCs w:val="24"/>
        </w:rPr>
        <w:t>FLEXTRONICS BUSINESS ETHI</w:t>
      </w:r>
      <w:r w:rsidR="00DE1351">
        <w:rPr>
          <w:rFonts w:ascii="Arial" w:eastAsia="微软雅黑" w:hAnsi="Arial" w:cs="Arial"/>
          <w:b/>
          <w:sz w:val="24"/>
          <w:szCs w:val="24"/>
        </w:rPr>
        <w:t>CS CASE WRITING COMPETITION 2013</w:t>
      </w:r>
    </w:p>
    <w:p w14:paraId="063AA2CD" w14:textId="77777777" w:rsidR="00F52EE1" w:rsidRDefault="00FD670B" w:rsidP="009B2C6B">
      <w:pPr>
        <w:pStyle w:val="Heading5"/>
      </w:pPr>
      <w:r w:rsidRPr="00F52EE1">
        <w:t xml:space="preserve">Letter to </w:t>
      </w:r>
      <w:r w:rsidR="00EA5E3E">
        <w:t xml:space="preserve">the </w:t>
      </w:r>
      <w:r w:rsidRPr="00F52EE1">
        <w:t xml:space="preserve">MBA Students of </w:t>
      </w:r>
      <w:r w:rsidR="00EA5E3E">
        <w:t xml:space="preserve">Chinese </w:t>
      </w:r>
      <w:r w:rsidRPr="00F52EE1">
        <w:t>Business Schools</w:t>
      </w:r>
    </w:p>
    <w:p w14:paraId="128454CA" w14:textId="77777777" w:rsidR="00FD670B" w:rsidRPr="00FB2E8A" w:rsidRDefault="00FD670B" w:rsidP="00F52EE1">
      <w:pPr>
        <w:rPr>
          <w:rFonts w:ascii="Arial" w:eastAsia="微软雅黑" w:hAnsi="Arial" w:cs="Arial"/>
          <w:sz w:val="22"/>
        </w:rPr>
      </w:pPr>
      <w:r>
        <w:rPr>
          <w:rFonts w:ascii="Arial" w:eastAsia="微软雅黑" w:hAnsi="Arial" w:cs="Arial" w:hint="eastAsia"/>
          <w:sz w:val="22"/>
        </w:rPr>
        <w:t>Dear MBA students</w:t>
      </w:r>
      <w:r w:rsidR="00EA5E3E">
        <w:rPr>
          <w:rFonts w:ascii="Arial" w:eastAsia="微软雅黑" w:hAnsi="Arial" w:cs="Arial"/>
          <w:sz w:val="22"/>
        </w:rPr>
        <w:t>,</w:t>
      </w:r>
    </w:p>
    <w:p w14:paraId="79B57357" w14:textId="77777777" w:rsidR="009B2C6B" w:rsidRDefault="009B2C6B" w:rsidP="009B2C6B">
      <w:pPr>
        <w:pStyle w:val="ListParagraph"/>
        <w:spacing w:line="360" w:lineRule="auto"/>
        <w:ind w:firstLineChars="0" w:firstLine="0"/>
        <w:rPr>
          <w:rFonts w:ascii="Arial" w:eastAsia="微软雅黑" w:hAnsi="Arial" w:cs="Arial"/>
          <w:sz w:val="22"/>
        </w:rPr>
      </w:pPr>
    </w:p>
    <w:p w14:paraId="4116C605" w14:textId="77777777" w:rsidR="00FD670B" w:rsidRPr="00E51E81"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t>Looking back over the past two decades, we find that the world’s economic situation has undergone tremendous changes</w:t>
      </w:r>
      <w:r w:rsidR="00DE1351">
        <w:rPr>
          <w:rFonts w:ascii="Arial" w:eastAsia="微软雅黑" w:hAnsi="Arial" w:cs="Arial"/>
          <w:sz w:val="22"/>
        </w:rPr>
        <w:t>, including China’s</w:t>
      </w:r>
      <w:r w:rsidRPr="00E51E81">
        <w:rPr>
          <w:rFonts w:ascii="Arial" w:eastAsia="微软雅黑" w:hAnsi="Arial" w:cs="Arial"/>
          <w:sz w:val="22"/>
        </w:rPr>
        <w:t xml:space="preserve">; the financial crisis brought on by risky subprime lending, as well as </w:t>
      </w:r>
      <w:r w:rsidR="00DE1351">
        <w:rPr>
          <w:rFonts w:ascii="Arial" w:eastAsia="微软雅黑" w:hAnsi="Arial" w:cs="Arial"/>
          <w:sz w:val="22"/>
        </w:rPr>
        <w:t>other financial situations that have</w:t>
      </w:r>
      <w:r w:rsidRPr="00E51E81">
        <w:rPr>
          <w:rFonts w:ascii="Arial" w:eastAsia="微软雅黑" w:hAnsi="Arial" w:cs="Arial"/>
          <w:sz w:val="22"/>
        </w:rPr>
        <w:t xml:space="preserve"> engulfed the world into becoming a serious economic crisis. While China’s GDP had risen rapidly, surpassing that of Japan’s to become the world’s second largest economy; it has also </w:t>
      </w:r>
      <w:r w:rsidR="00DE1351">
        <w:rPr>
          <w:rFonts w:ascii="Arial" w:eastAsia="微软雅黑" w:hAnsi="Arial" w:cs="Arial"/>
          <w:sz w:val="22"/>
        </w:rPr>
        <w:t xml:space="preserve">been </w:t>
      </w:r>
      <w:r w:rsidRPr="00E51E81">
        <w:rPr>
          <w:rFonts w:ascii="Arial" w:eastAsia="微软雅黑" w:hAnsi="Arial" w:cs="Arial"/>
          <w:sz w:val="22"/>
        </w:rPr>
        <w:t xml:space="preserve">exposed </w:t>
      </w:r>
      <w:r w:rsidR="00D81F33">
        <w:rPr>
          <w:rFonts w:ascii="Arial" w:eastAsia="微软雅黑" w:hAnsi="Arial" w:cs="Arial"/>
          <w:sz w:val="22"/>
        </w:rPr>
        <w:t xml:space="preserve">to greater </w:t>
      </w:r>
      <w:r w:rsidRPr="00E51E81">
        <w:rPr>
          <w:rFonts w:ascii="Arial" w:eastAsia="微软雅黑" w:hAnsi="Arial" w:cs="Arial"/>
          <w:sz w:val="22"/>
        </w:rPr>
        <w:t xml:space="preserve">problems. </w:t>
      </w:r>
      <w:r w:rsidR="00C15720">
        <w:rPr>
          <w:rFonts w:ascii="Arial" w:eastAsia="微软雅黑" w:hAnsi="Arial" w:cs="Arial"/>
          <w:sz w:val="22"/>
        </w:rPr>
        <w:t>More than ever,</w:t>
      </w:r>
      <w:r w:rsidRPr="00E51E81">
        <w:rPr>
          <w:rFonts w:ascii="Arial" w:eastAsia="微软雅黑" w:hAnsi="Arial" w:cs="Arial"/>
          <w:sz w:val="22"/>
        </w:rPr>
        <w:t xml:space="preserve"> we urgently need a</w:t>
      </w:r>
      <w:r w:rsidR="00C15720">
        <w:rPr>
          <w:rFonts w:ascii="Arial" w:eastAsia="微软雅黑" w:hAnsi="Arial" w:cs="Arial"/>
          <w:sz w:val="22"/>
        </w:rPr>
        <w:t>n</w:t>
      </w:r>
      <w:r w:rsidRPr="00E51E81">
        <w:rPr>
          <w:rFonts w:ascii="Arial" w:eastAsia="微软雅黑" w:hAnsi="Arial" w:cs="Arial"/>
          <w:sz w:val="22"/>
        </w:rPr>
        <w:t xml:space="preserve"> open, fair and mutually </w:t>
      </w:r>
      <w:r w:rsidR="005E5565">
        <w:rPr>
          <w:rFonts w:ascii="Arial" w:eastAsia="微软雅黑" w:hAnsi="Arial" w:cs="Arial"/>
          <w:sz w:val="22"/>
        </w:rPr>
        <w:t>beneficial</w:t>
      </w:r>
      <w:r w:rsidR="00C15720">
        <w:rPr>
          <w:rFonts w:ascii="Arial" w:eastAsia="微软雅黑" w:hAnsi="Arial" w:cs="Arial"/>
          <w:sz w:val="22"/>
        </w:rPr>
        <w:t xml:space="preserve"> </w:t>
      </w:r>
      <w:r w:rsidR="00DE1351">
        <w:rPr>
          <w:rFonts w:ascii="Arial" w:eastAsia="微软雅黑" w:hAnsi="Arial" w:cs="Arial"/>
          <w:sz w:val="22"/>
        </w:rPr>
        <w:t xml:space="preserve">and </w:t>
      </w:r>
      <w:r w:rsidR="00D81F33" w:rsidRPr="00E51E81">
        <w:rPr>
          <w:rFonts w:ascii="Arial" w:eastAsia="微软雅黑" w:hAnsi="Arial" w:cs="Arial"/>
          <w:sz w:val="22"/>
        </w:rPr>
        <w:t>ethic</w:t>
      </w:r>
      <w:r w:rsidR="00D81F33">
        <w:rPr>
          <w:rFonts w:ascii="Arial" w:eastAsia="微软雅黑" w:hAnsi="Arial" w:cs="Arial"/>
          <w:sz w:val="22"/>
        </w:rPr>
        <w:t xml:space="preserve">al business </w:t>
      </w:r>
      <w:r w:rsidR="00D81F33" w:rsidRPr="00E51E81">
        <w:rPr>
          <w:rFonts w:ascii="Arial" w:eastAsia="微软雅黑" w:hAnsi="Arial" w:cs="Arial"/>
          <w:sz w:val="22"/>
        </w:rPr>
        <w:t>environment</w:t>
      </w:r>
      <w:r w:rsidRPr="00E51E81">
        <w:rPr>
          <w:rFonts w:ascii="Arial" w:eastAsia="微软雅黑" w:hAnsi="Arial" w:cs="Arial"/>
          <w:sz w:val="22"/>
        </w:rPr>
        <w:t xml:space="preserve"> to reduce the </w:t>
      </w:r>
      <w:r w:rsidR="00D81F33">
        <w:rPr>
          <w:rFonts w:ascii="Arial" w:eastAsia="微软雅黑" w:hAnsi="Arial" w:cs="Arial"/>
          <w:sz w:val="22"/>
        </w:rPr>
        <w:t xml:space="preserve">social </w:t>
      </w:r>
      <w:r w:rsidR="00C15720">
        <w:rPr>
          <w:rFonts w:ascii="Arial" w:eastAsia="微软雅黑" w:hAnsi="Arial" w:cs="Arial"/>
          <w:sz w:val="22"/>
        </w:rPr>
        <w:t xml:space="preserve">transaction </w:t>
      </w:r>
      <w:r w:rsidRPr="00E51E81">
        <w:rPr>
          <w:rFonts w:ascii="Arial" w:eastAsia="微软雅黑" w:hAnsi="Arial" w:cs="Arial"/>
          <w:sz w:val="22"/>
        </w:rPr>
        <w:t>cost in order to guarantee a healthy business environment for maintaining China’s sustainable development</w:t>
      </w:r>
      <w:r w:rsidR="00DE1351">
        <w:rPr>
          <w:rFonts w:ascii="Arial" w:eastAsia="微软雅黑" w:hAnsi="Arial" w:cs="Arial"/>
          <w:sz w:val="22"/>
        </w:rPr>
        <w:t xml:space="preserve"> after</w:t>
      </w:r>
      <w:r w:rsidR="00D81F33">
        <w:rPr>
          <w:rFonts w:ascii="Arial" w:eastAsia="微软雅黑" w:hAnsi="Arial" w:cs="Arial"/>
          <w:sz w:val="22"/>
        </w:rPr>
        <w:t xml:space="preserve"> the world economic crisis</w:t>
      </w:r>
      <w:r w:rsidRPr="00E51E81">
        <w:rPr>
          <w:rFonts w:ascii="Arial" w:eastAsia="微软雅黑" w:hAnsi="Arial" w:cs="Arial"/>
          <w:sz w:val="22"/>
        </w:rPr>
        <w:t xml:space="preserve">.   </w:t>
      </w:r>
    </w:p>
    <w:p w14:paraId="21B77992" w14:textId="77777777" w:rsidR="009B2C6B" w:rsidRDefault="009B2C6B" w:rsidP="009B2C6B">
      <w:pPr>
        <w:pStyle w:val="ListParagraph"/>
        <w:spacing w:line="360" w:lineRule="auto"/>
        <w:ind w:firstLineChars="0" w:firstLine="0"/>
        <w:rPr>
          <w:rFonts w:ascii="Arial" w:eastAsia="微软雅黑" w:hAnsi="Arial" w:cs="Arial"/>
          <w:sz w:val="22"/>
        </w:rPr>
      </w:pPr>
    </w:p>
    <w:p w14:paraId="16BFA205" w14:textId="77777777" w:rsidR="00DE1351"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t xml:space="preserve">Business ethics and commercial law </w:t>
      </w:r>
      <w:r w:rsidR="00E01735">
        <w:rPr>
          <w:rFonts w:ascii="Arial" w:eastAsia="微软雅黑" w:hAnsi="Arial" w:cs="Arial"/>
          <w:sz w:val="22"/>
        </w:rPr>
        <w:t>govern</w:t>
      </w:r>
      <w:r w:rsidR="00E01735" w:rsidRPr="00E51E81">
        <w:rPr>
          <w:rFonts w:ascii="Arial" w:eastAsia="微软雅黑" w:hAnsi="Arial" w:cs="Arial"/>
          <w:sz w:val="22"/>
        </w:rPr>
        <w:t xml:space="preserve"> individuals and </w:t>
      </w:r>
      <w:r w:rsidR="00E01735">
        <w:rPr>
          <w:rFonts w:ascii="Arial" w:eastAsia="微软雅黑" w:hAnsi="Arial" w:cs="Arial"/>
          <w:sz w:val="22"/>
        </w:rPr>
        <w:t>enterprise</w:t>
      </w:r>
      <w:r w:rsidR="00E01735" w:rsidRPr="00E51E81">
        <w:rPr>
          <w:rFonts w:ascii="Arial" w:eastAsia="微软雅黑" w:hAnsi="Arial" w:cs="Arial"/>
          <w:sz w:val="22"/>
        </w:rPr>
        <w:t xml:space="preserve"> organizations</w:t>
      </w:r>
      <w:r w:rsidR="00E01735">
        <w:rPr>
          <w:rFonts w:ascii="Arial" w:eastAsia="微软雅黑" w:hAnsi="Arial" w:cs="Arial"/>
          <w:sz w:val="22"/>
        </w:rPr>
        <w:t xml:space="preserve"> in </w:t>
      </w:r>
      <w:r w:rsidRPr="00E51E81">
        <w:rPr>
          <w:rFonts w:ascii="Arial" w:eastAsia="微软雅黑" w:hAnsi="Arial" w:cs="Arial"/>
          <w:sz w:val="22"/>
        </w:rPr>
        <w:t xml:space="preserve">different levels </w:t>
      </w:r>
      <w:r w:rsidR="00E01735">
        <w:rPr>
          <w:rFonts w:ascii="Arial" w:eastAsia="微软雅黑" w:hAnsi="Arial" w:cs="Arial"/>
          <w:sz w:val="22"/>
        </w:rPr>
        <w:t>to</w:t>
      </w:r>
      <w:r w:rsidRPr="00E51E81">
        <w:rPr>
          <w:rFonts w:ascii="Arial" w:eastAsia="微软雅黑" w:hAnsi="Arial" w:cs="Arial"/>
          <w:sz w:val="22"/>
        </w:rPr>
        <w:t xml:space="preserve"> create a</w:t>
      </w:r>
      <w:r w:rsidR="00550B45">
        <w:rPr>
          <w:rFonts w:ascii="Arial" w:eastAsia="微软雅黑" w:hAnsi="Arial" w:cs="Arial"/>
          <w:sz w:val="22"/>
        </w:rPr>
        <w:t>n</w:t>
      </w:r>
      <w:r w:rsidRPr="00E51E81">
        <w:rPr>
          <w:rFonts w:ascii="Arial" w:eastAsia="微软雅黑" w:hAnsi="Arial" w:cs="Arial"/>
          <w:sz w:val="22"/>
        </w:rPr>
        <w:t xml:space="preserve"> </w:t>
      </w:r>
      <w:r w:rsidR="00550B45">
        <w:rPr>
          <w:rFonts w:ascii="Arial" w:eastAsia="微软雅黑" w:hAnsi="Arial" w:cs="Arial"/>
          <w:sz w:val="22"/>
        </w:rPr>
        <w:t>organic</w:t>
      </w:r>
      <w:r w:rsidRPr="00E51E81">
        <w:rPr>
          <w:rFonts w:ascii="Arial" w:eastAsia="微软雅黑" w:hAnsi="Arial" w:cs="Arial"/>
          <w:sz w:val="22"/>
        </w:rPr>
        <w:t>, mutually beneficial and healthy order</w:t>
      </w:r>
      <w:r w:rsidR="00E01735">
        <w:rPr>
          <w:rFonts w:ascii="Arial" w:eastAsia="微软雅黑" w:hAnsi="Arial" w:cs="Arial"/>
          <w:sz w:val="22"/>
        </w:rPr>
        <w:t xml:space="preserve"> </w:t>
      </w:r>
      <w:r w:rsidR="00E01735" w:rsidRPr="00E51E81">
        <w:rPr>
          <w:rFonts w:ascii="Arial" w:eastAsia="微软雅黑" w:hAnsi="Arial" w:cs="Arial"/>
          <w:sz w:val="22"/>
        </w:rPr>
        <w:t>within the business environment</w:t>
      </w:r>
      <w:r w:rsidRPr="00E51E81">
        <w:rPr>
          <w:rFonts w:ascii="Arial" w:eastAsia="微软雅黑" w:hAnsi="Arial" w:cs="Arial"/>
          <w:sz w:val="22"/>
        </w:rPr>
        <w:t xml:space="preserve">. Business ethics and commercial law also </w:t>
      </w:r>
      <w:r w:rsidR="002B6906">
        <w:rPr>
          <w:rFonts w:ascii="Arial" w:eastAsia="微软雅黑" w:hAnsi="Arial" w:cs="Arial"/>
          <w:sz w:val="22"/>
        </w:rPr>
        <w:t>play</w:t>
      </w:r>
      <w:r w:rsidR="00E01735">
        <w:rPr>
          <w:rFonts w:ascii="Arial" w:eastAsia="微软雅黑" w:hAnsi="Arial" w:cs="Arial"/>
          <w:sz w:val="22"/>
        </w:rPr>
        <w:t xml:space="preserve"> an </w:t>
      </w:r>
      <w:r w:rsidRPr="00E51E81">
        <w:rPr>
          <w:rFonts w:ascii="Arial" w:eastAsia="微软雅黑" w:hAnsi="Arial" w:cs="Arial"/>
          <w:sz w:val="22"/>
        </w:rPr>
        <w:t xml:space="preserve">important </w:t>
      </w:r>
      <w:r w:rsidR="002B6906">
        <w:rPr>
          <w:rFonts w:ascii="Arial" w:eastAsia="微软雅黑" w:hAnsi="Arial" w:cs="Arial"/>
          <w:sz w:val="22"/>
        </w:rPr>
        <w:t xml:space="preserve">policing </w:t>
      </w:r>
      <w:r w:rsidR="00E01735">
        <w:rPr>
          <w:rFonts w:ascii="Arial" w:eastAsia="微软雅黑" w:hAnsi="Arial" w:cs="Arial"/>
          <w:sz w:val="22"/>
        </w:rPr>
        <w:t xml:space="preserve">role </w:t>
      </w:r>
      <w:r w:rsidR="002B6906">
        <w:rPr>
          <w:rFonts w:ascii="Arial" w:eastAsia="微软雅黑" w:hAnsi="Arial" w:cs="Arial"/>
          <w:sz w:val="22"/>
        </w:rPr>
        <w:t xml:space="preserve">to </w:t>
      </w:r>
      <w:r w:rsidR="002B6906" w:rsidRPr="00E51E81">
        <w:rPr>
          <w:rFonts w:ascii="Arial" w:eastAsia="微软雅黑" w:hAnsi="Arial" w:cs="Arial"/>
          <w:sz w:val="22"/>
        </w:rPr>
        <w:t>create a</w:t>
      </w:r>
      <w:r w:rsidR="002B6906">
        <w:rPr>
          <w:rFonts w:ascii="Arial" w:eastAsia="微软雅黑" w:hAnsi="Arial" w:cs="Arial"/>
          <w:sz w:val="22"/>
        </w:rPr>
        <w:t>n</w:t>
      </w:r>
      <w:r w:rsidR="002B6906" w:rsidRPr="00E51E81">
        <w:rPr>
          <w:rFonts w:ascii="Arial" w:eastAsia="微软雅黑" w:hAnsi="Arial" w:cs="Arial"/>
          <w:sz w:val="22"/>
        </w:rPr>
        <w:t xml:space="preserve"> </w:t>
      </w:r>
      <w:r w:rsidR="002B6906">
        <w:rPr>
          <w:rFonts w:ascii="Arial" w:eastAsia="微软雅黑" w:hAnsi="Arial" w:cs="Arial"/>
          <w:sz w:val="22"/>
        </w:rPr>
        <w:t>organic</w:t>
      </w:r>
      <w:r w:rsidR="002B6906" w:rsidRPr="00E51E81">
        <w:rPr>
          <w:rFonts w:ascii="Arial" w:eastAsia="微软雅黑" w:hAnsi="Arial" w:cs="Arial"/>
          <w:sz w:val="22"/>
        </w:rPr>
        <w:t xml:space="preserve"> and mutually </w:t>
      </w:r>
      <w:r w:rsidR="002B6906">
        <w:rPr>
          <w:rFonts w:ascii="Arial" w:eastAsia="微软雅黑" w:hAnsi="Arial" w:cs="Arial"/>
          <w:sz w:val="22"/>
        </w:rPr>
        <w:t xml:space="preserve">beneficial environment </w:t>
      </w:r>
      <w:r w:rsidR="00E01735">
        <w:rPr>
          <w:rFonts w:ascii="Arial" w:eastAsia="微软雅黑" w:hAnsi="Arial" w:cs="Arial"/>
          <w:sz w:val="22"/>
        </w:rPr>
        <w:t xml:space="preserve">in </w:t>
      </w:r>
      <w:r w:rsidRPr="00E51E81">
        <w:rPr>
          <w:rFonts w:ascii="Arial" w:eastAsia="微软雅黑" w:hAnsi="Arial" w:cs="Arial"/>
          <w:sz w:val="22"/>
        </w:rPr>
        <w:t>the differ</w:t>
      </w:r>
      <w:r w:rsidR="002B6906">
        <w:rPr>
          <w:rFonts w:ascii="Arial" w:eastAsia="微软雅黑" w:hAnsi="Arial" w:cs="Arial"/>
          <w:sz w:val="22"/>
        </w:rPr>
        <w:t>ent</w:t>
      </w:r>
      <w:r w:rsidRPr="00E51E81">
        <w:rPr>
          <w:rFonts w:ascii="Arial" w:eastAsia="微软雅黑" w:hAnsi="Arial" w:cs="Arial"/>
          <w:sz w:val="22"/>
        </w:rPr>
        <w:t xml:space="preserve"> levels of business community. </w:t>
      </w:r>
    </w:p>
    <w:p w14:paraId="50B75456" w14:textId="77777777" w:rsidR="00FD670B" w:rsidRPr="00E51E81" w:rsidRDefault="002B6906" w:rsidP="009B2C6B">
      <w:pPr>
        <w:pStyle w:val="ListParagraph"/>
        <w:spacing w:line="360" w:lineRule="auto"/>
        <w:ind w:firstLineChars="0" w:firstLine="0"/>
        <w:rPr>
          <w:rFonts w:ascii="Arial" w:eastAsia="微软雅黑" w:hAnsi="Arial" w:cs="Arial"/>
          <w:sz w:val="22"/>
        </w:rPr>
      </w:pPr>
      <w:r>
        <w:rPr>
          <w:rFonts w:ascii="Arial" w:eastAsia="微软雅黑" w:hAnsi="Arial" w:cs="Arial"/>
          <w:sz w:val="22"/>
        </w:rPr>
        <w:t xml:space="preserve">In combining </w:t>
      </w:r>
      <w:r w:rsidR="00FD670B" w:rsidRPr="00E51E81">
        <w:rPr>
          <w:rFonts w:ascii="Arial" w:eastAsia="微软雅黑" w:hAnsi="Arial" w:cs="Arial"/>
          <w:sz w:val="22"/>
        </w:rPr>
        <w:t>the external “public opinion” and the internal “self-restraint”</w:t>
      </w:r>
      <w:r w:rsidR="00680E55">
        <w:rPr>
          <w:rFonts w:ascii="Arial" w:eastAsia="微软雅黑" w:hAnsi="Arial" w:cs="Arial"/>
          <w:sz w:val="22"/>
        </w:rPr>
        <w:t>, business ethics</w:t>
      </w:r>
      <w:r w:rsidR="00FD670B" w:rsidRPr="00E51E81">
        <w:rPr>
          <w:rFonts w:ascii="Arial" w:eastAsia="微软雅黑" w:hAnsi="Arial" w:cs="Arial"/>
          <w:sz w:val="22"/>
        </w:rPr>
        <w:t xml:space="preserve"> </w:t>
      </w:r>
      <w:r w:rsidR="00680E55">
        <w:rPr>
          <w:rFonts w:ascii="Arial" w:eastAsia="微软雅黑" w:hAnsi="Arial" w:cs="Arial"/>
          <w:sz w:val="22"/>
        </w:rPr>
        <w:t>acting as a safety mechanism for</w:t>
      </w:r>
      <w:r w:rsidR="00FD670B" w:rsidRPr="00E51E81">
        <w:rPr>
          <w:rFonts w:ascii="Arial" w:eastAsia="微软雅黑" w:hAnsi="Arial" w:cs="Arial"/>
          <w:sz w:val="22"/>
        </w:rPr>
        <w:t xml:space="preserve"> various </w:t>
      </w:r>
      <w:r>
        <w:rPr>
          <w:rFonts w:ascii="Arial" w:eastAsia="微软雅黑" w:hAnsi="Arial" w:cs="Arial"/>
          <w:sz w:val="22"/>
        </w:rPr>
        <w:t>stakeholders</w:t>
      </w:r>
      <w:r w:rsidRPr="00E51E81">
        <w:rPr>
          <w:rFonts w:ascii="Arial" w:eastAsia="微软雅黑" w:hAnsi="Arial" w:cs="Arial"/>
          <w:sz w:val="22"/>
        </w:rPr>
        <w:t xml:space="preserve"> </w:t>
      </w:r>
      <w:r w:rsidR="00FD670B" w:rsidRPr="00E51E81">
        <w:rPr>
          <w:rFonts w:ascii="Arial" w:eastAsia="微软雅黑" w:hAnsi="Arial" w:cs="Arial"/>
          <w:sz w:val="22"/>
        </w:rPr>
        <w:t xml:space="preserve">within the business community </w:t>
      </w:r>
      <w:r>
        <w:rPr>
          <w:rFonts w:ascii="Arial" w:eastAsia="微软雅黑" w:hAnsi="Arial" w:cs="Arial"/>
          <w:sz w:val="22"/>
        </w:rPr>
        <w:t xml:space="preserve">to </w:t>
      </w:r>
      <w:r w:rsidR="00FD670B" w:rsidRPr="00E51E81">
        <w:rPr>
          <w:rFonts w:ascii="Arial" w:eastAsia="微软雅黑" w:hAnsi="Arial" w:cs="Arial"/>
          <w:sz w:val="22"/>
        </w:rPr>
        <w:t xml:space="preserve">create the long-term benefits </w:t>
      </w:r>
      <w:r w:rsidR="003A65A5">
        <w:rPr>
          <w:rFonts w:ascii="Arial" w:eastAsia="微软雅黑" w:hAnsi="Arial" w:cs="Arial"/>
          <w:sz w:val="22"/>
        </w:rPr>
        <w:t xml:space="preserve">and mutual benefits to the whole </w:t>
      </w:r>
      <w:r w:rsidR="00FD670B" w:rsidRPr="00E51E81">
        <w:rPr>
          <w:rFonts w:ascii="Arial" w:eastAsia="微软雅黑" w:hAnsi="Arial" w:cs="Arial"/>
          <w:sz w:val="22"/>
        </w:rPr>
        <w:t xml:space="preserve">business community. It can be said that business ethics is a kind of “ethical consensus” that can act as useful and necessary supplement to commercial law, and provide important conduct guidelines for a virtuous and sustainable business environment.  A </w:t>
      </w:r>
      <w:r w:rsidR="003A65A5" w:rsidRPr="00E51E81">
        <w:rPr>
          <w:rFonts w:ascii="Arial" w:eastAsia="微软雅黑" w:hAnsi="Arial" w:cs="Arial"/>
          <w:sz w:val="22"/>
        </w:rPr>
        <w:t>well-known</w:t>
      </w:r>
      <w:r w:rsidR="00FD670B" w:rsidRPr="00E51E81">
        <w:rPr>
          <w:rFonts w:ascii="Arial" w:eastAsia="微软雅黑" w:hAnsi="Arial" w:cs="Arial"/>
          <w:sz w:val="22"/>
        </w:rPr>
        <w:t xml:space="preserve"> Chinese private entrepreneur, </w:t>
      </w:r>
      <w:proofErr w:type="spellStart"/>
      <w:r w:rsidR="00FD670B" w:rsidRPr="00E51E81">
        <w:rPr>
          <w:rFonts w:ascii="Arial" w:eastAsia="微软雅黑" w:hAnsi="Arial" w:cs="Arial"/>
          <w:sz w:val="22"/>
        </w:rPr>
        <w:t>Feng</w:t>
      </w:r>
      <w:proofErr w:type="spellEnd"/>
      <w:r w:rsidR="00FD670B" w:rsidRPr="00E51E81">
        <w:rPr>
          <w:rFonts w:ascii="Arial" w:eastAsia="微软雅黑" w:hAnsi="Arial" w:cs="Arial"/>
          <w:sz w:val="22"/>
        </w:rPr>
        <w:t xml:space="preserve"> </w:t>
      </w:r>
      <w:proofErr w:type="spellStart"/>
      <w:r w:rsidR="00FD670B" w:rsidRPr="00E51E81">
        <w:rPr>
          <w:rFonts w:ascii="Arial" w:eastAsia="微软雅黑" w:hAnsi="Arial" w:cs="Arial"/>
          <w:sz w:val="22"/>
        </w:rPr>
        <w:t>Lun</w:t>
      </w:r>
      <w:proofErr w:type="spellEnd"/>
      <w:r w:rsidR="00FD670B" w:rsidRPr="00E51E81">
        <w:rPr>
          <w:rFonts w:ascii="Arial" w:eastAsia="微软雅黑" w:hAnsi="Arial" w:cs="Arial"/>
          <w:sz w:val="22"/>
        </w:rPr>
        <w:t xml:space="preserve">, once indicated in his book </w:t>
      </w:r>
      <w:proofErr w:type="spellStart"/>
      <w:r w:rsidR="00FD670B" w:rsidRPr="00E51E81">
        <w:rPr>
          <w:rFonts w:ascii="Arial" w:eastAsia="微软雅黑" w:hAnsi="Arial" w:cs="Arial"/>
          <w:i/>
          <w:sz w:val="22"/>
        </w:rPr>
        <w:t>Yeman</w:t>
      </w:r>
      <w:proofErr w:type="spellEnd"/>
      <w:r w:rsidR="00FD670B" w:rsidRPr="00E51E81">
        <w:rPr>
          <w:rFonts w:ascii="Arial" w:eastAsia="微软雅黑" w:hAnsi="Arial" w:cs="Arial"/>
          <w:i/>
          <w:sz w:val="22"/>
        </w:rPr>
        <w:t xml:space="preserve"> </w:t>
      </w:r>
      <w:proofErr w:type="spellStart"/>
      <w:r w:rsidR="005A05BE" w:rsidRPr="00E51E81">
        <w:rPr>
          <w:rFonts w:ascii="Arial" w:eastAsia="微软雅黑" w:hAnsi="Arial" w:cs="Arial"/>
          <w:i/>
          <w:sz w:val="22"/>
        </w:rPr>
        <w:t>Sheng</w:t>
      </w:r>
      <w:r w:rsidR="005A05BE">
        <w:rPr>
          <w:rFonts w:ascii="Arial" w:eastAsia="微软雅黑" w:hAnsi="Arial" w:cs="Arial"/>
          <w:i/>
          <w:sz w:val="22"/>
        </w:rPr>
        <w:t>z</w:t>
      </w:r>
      <w:r w:rsidR="005A05BE" w:rsidRPr="00E51E81">
        <w:rPr>
          <w:rFonts w:ascii="Arial" w:eastAsia="微软雅黑" w:hAnsi="Arial" w:cs="Arial"/>
          <w:i/>
          <w:sz w:val="22"/>
        </w:rPr>
        <w:t>hang</w:t>
      </w:r>
      <w:proofErr w:type="spellEnd"/>
      <w:r w:rsidR="00FD670B" w:rsidRPr="00E51E81">
        <w:rPr>
          <w:rStyle w:val="FootnoteReference"/>
          <w:rFonts w:ascii="Arial" w:eastAsia="微软雅黑" w:hAnsi="Arial" w:cs="Arial"/>
          <w:i/>
          <w:sz w:val="22"/>
        </w:rPr>
        <w:footnoteReference w:id="1"/>
      </w:r>
      <w:r w:rsidR="00FD670B" w:rsidRPr="00E51E81">
        <w:rPr>
          <w:rFonts w:ascii="Arial" w:eastAsia="微软雅黑" w:hAnsi="Arial" w:cs="Arial"/>
          <w:sz w:val="22"/>
        </w:rPr>
        <w:t xml:space="preserve"> that in the early days of the economic reforms, countless </w:t>
      </w:r>
      <w:r w:rsidR="00FD670B" w:rsidRPr="00E51E81">
        <w:rPr>
          <w:rFonts w:ascii="Arial" w:eastAsia="微软雅黑" w:hAnsi="Arial" w:cs="Arial"/>
          <w:sz w:val="22"/>
        </w:rPr>
        <w:lastRenderedPageBreak/>
        <w:t xml:space="preserve">entrepreneurs </w:t>
      </w:r>
      <w:r w:rsidR="003A65A5">
        <w:rPr>
          <w:rFonts w:ascii="Arial" w:eastAsia="微软雅黑" w:hAnsi="Arial" w:cs="Arial"/>
          <w:sz w:val="22"/>
        </w:rPr>
        <w:t>committed some form of “original sin”</w:t>
      </w:r>
      <w:r w:rsidR="0052218C">
        <w:rPr>
          <w:rFonts w:ascii="Arial" w:eastAsia="微软雅黑" w:hAnsi="Arial" w:cs="Arial"/>
          <w:sz w:val="22"/>
        </w:rPr>
        <w:t xml:space="preserve"> </w:t>
      </w:r>
      <w:r w:rsidR="003A65A5">
        <w:rPr>
          <w:rFonts w:ascii="Arial" w:eastAsia="微软雅黑" w:hAnsi="Arial" w:cs="Arial"/>
          <w:sz w:val="22"/>
        </w:rPr>
        <w:t>while developing their business.</w:t>
      </w:r>
      <w:r w:rsidR="00FD670B" w:rsidRPr="00E51E81">
        <w:rPr>
          <w:rFonts w:ascii="Arial" w:eastAsia="微软雅黑" w:hAnsi="Arial" w:cs="Arial"/>
          <w:sz w:val="22"/>
        </w:rPr>
        <w:t xml:space="preserve"> </w:t>
      </w:r>
      <w:r w:rsidR="003A65A5">
        <w:rPr>
          <w:rFonts w:ascii="Arial" w:eastAsia="微软雅黑" w:hAnsi="Arial" w:cs="Arial"/>
          <w:sz w:val="22"/>
        </w:rPr>
        <w:t xml:space="preserve">During that early era of market </w:t>
      </w:r>
      <w:r w:rsidR="00C113A8">
        <w:rPr>
          <w:rFonts w:ascii="Arial" w:eastAsia="微软雅黑" w:hAnsi="Arial" w:cs="Arial"/>
          <w:sz w:val="22"/>
        </w:rPr>
        <w:t>economy, both of the entrepreneurs and consumers ha</w:t>
      </w:r>
      <w:r w:rsidR="00DE1351">
        <w:rPr>
          <w:rFonts w:ascii="Arial" w:eastAsia="微软雅黑" w:hAnsi="Arial" w:cs="Arial"/>
          <w:sz w:val="22"/>
        </w:rPr>
        <w:t>ve paid a heavy price for lack of mature</w:t>
      </w:r>
      <w:r w:rsidR="00C113A8">
        <w:rPr>
          <w:rFonts w:ascii="Arial" w:eastAsia="微软雅黑" w:hAnsi="Arial" w:cs="Arial"/>
          <w:sz w:val="22"/>
        </w:rPr>
        <w:t xml:space="preserve"> </w:t>
      </w:r>
      <w:r w:rsidR="00FD670B" w:rsidRPr="00E51E81">
        <w:rPr>
          <w:rFonts w:ascii="Arial" w:eastAsia="微软雅黑" w:hAnsi="Arial" w:cs="Arial"/>
          <w:sz w:val="22"/>
        </w:rPr>
        <w:t xml:space="preserve">commercial laws </w:t>
      </w:r>
      <w:r w:rsidR="00C113A8">
        <w:rPr>
          <w:rFonts w:ascii="Arial" w:eastAsia="微软雅黑" w:hAnsi="Arial" w:cs="Arial"/>
          <w:sz w:val="22"/>
        </w:rPr>
        <w:t>and</w:t>
      </w:r>
      <w:r w:rsidR="00C113A8" w:rsidRPr="00E51E81">
        <w:rPr>
          <w:rFonts w:ascii="Arial" w:eastAsia="微软雅黑" w:hAnsi="Arial" w:cs="Arial"/>
          <w:sz w:val="22"/>
        </w:rPr>
        <w:t xml:space="preserve"> </w:t>
      </w:r>
      <w:r w:rsidR="00FD670B" w:rsidRPr="00E51E81">
        <w:rPr>
          <w:rFonts w:ascii="Arial" w:eastAsia="微软雅黑" w:hAnsi="Arial" w:cs="Arial"/>
          <w:sz w:val="22"/>
        </w:rPr>
        <w:t>business ethics</w:t>
      </w:r>
      <w:r w:rsidR="00C113A8">
        <w:rPr>
          <w:rFonts w:ascii="Arial" w:eastAsia="微软雅黑" w:hAnsi="Arial" w:cs="Arial"/>
          <w:sz w:val="22"/>
        </w:rPr>
        <w:t>.</w:t>
      </w:r>
      <w:r w:rsidR="00FD670B" w:rsidRPr="00E51E81">
        <w:rPr>
          <w:rFonts w:ascii="Arial" w:eastAsia="微软雅黑" w:hAnsi="Arial" w:cs="Arial"/>
          <w:sz w:val="22"/>
        </w:rPr>
        <w:t xml:space="preserve"> </w:t>
      </w:r>
    </w:p>
    <w:p w14:paraId="242B3BC3" w14:textId="77777777" w:rsidR="009B2C6B" w:rsidRDefault="009B2C6B" w:rsidP="009B2C6B">
      <w:pPr>
        <w:pStyle w:val="ListParagraph"/>
        <w:spacing w:line="360" w:lineRule="auto"/>
        <w:ind w:firstLineChars="0" w:firstLine="0"/>
        <w:rPr>
          <w:rFonts w:ascii="Arial" w:eastAsia="微软雅黑" w:hAnsi="Arial" w:cs="Arial"/>
          <w:sz w:val="22"/>
        </w:rPr>
      </w:pPr>
    </w:p>
    <w:p w14:paraId="29A07D7C" w14:textId="77777777" w:rsidR="00FD670B" w:rsidRPr="00E51E81"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t>In recent years, the legal system of the Chinese business community has been set up and gradually tweaked with the enactment of a series of commercial regulations; however the ethic</w:t>
      </w:r>
      <w:r w:rsidR="00C113A8">
        <w:rPr>
          <w:rFonts w:ascii="Arial" w:eastAsia="微软雅黑" w:hAnsi="Arial" w:cs="Arial"/>
          <w:sz w:val="22"/>
        </w:rPr>
        <w:t>al behavior</w:t>
      </w:r>
      <w:r w:rsidRPr="00E51E81">
        <w:rPr>
          <w:rFonts w:ascii="Arial" w:eastAsia="微软雅黑" w:hAnsi="Arial" w:cs="Arial"/>
          <w:sz w:val="22"/>
        </w:rPr>
        <w:t xml:space="preserve"> of Chinese business community is still </w:t>
      </w:r>
      <w:r w:rsidR="00C113A8">
        <w:rPr>
          <w:rFonts w:ascii="Arial" w:eastAsia="微软雅黑" w:hAnsi="Arial" w:cs="Arial"/>
          <w:sz w:val="22"/>
        </w:rPr>
        <w:t>alarming</w:t>
      </w:r>
      <w:r w:rsidRPr="00E51E81">
        <w:rPr>
          <w:rFonts w:ascii="Arial" w:eastAsia="微软雅黑" w:hAnsi="Arial" w:cs="Arial"/>
          <w:sz w:val="22"/>
        </w:rPr>
        <w:t xml:space="preserve">. The “QQ-360 Conflict”, </w:t>
      </w:r>
      <w:proofErr w:type="spellStart"/>
      <w:r w:rsidRPr="00E51E81">
        <w:rPr>
          <w:rFonts w:ascii="Arial" w:eastAsia="微软雅黑" w:hAnsi="Arial" w:cs="Arial"/>
          <w:sz w:val="22"/>
        </w:rPr>
        <w:t>Alibaba’s</w:t>
      </w:r>
      <w:proofErr w:type="spellEnd"/>
      <w:r w:rsidRPr="00E51E81">
        <w:rPr>
          <w:rFonts w:ascii="Arial" w:eastAsia="微软雅黑" w:hAnsi="Arial" w:cs="Arial"/>
          <w:sz w:val="22"/>
        </w:rPr>
        <w:t xml:space="preserve"> “Spirit of the Contract”, </w:t>
      </w:r>
      <w:proofErr w:type="spellStart"/>
      <w:r w:rsidRPr="00E51E81">
        <w:rPr>
          <w:rFonts w:ascii="Arial" w:eastAsia="微软雅黑" w:hAnsi="Arial" w:cs="Arial"/>
          <w:sz w:val="22"/>
        </w:rPr>
        <w:t>Sanlu’s</w:t>
      </w:r>
      <w:proofErr w:type="spellEnd"/>
      <w:r w:rsidRPr="00E51E81">
        <w:rPr>
          <w:rFonts w:ascii="Arial" w:eastAsia="微软雅黑" w:hAnsi="Arial" w:cs="Arial"/>
          <w:sz w:val="22"/>
        </w:rPr>
        <w:t xml:space="preserve"> “melamine milk”, </w:t>
      </w:r>
      <w:proofErr w:type="spellStart"/>
      <w:r w:rsidRPr="00E51E81">
        <w:rPr>
          <w:rFonts w:ascii="Arial" w:eastAsia="微软雅黑" w:hAnsi="Arial" w:cs="Arial"/>
          <w:sz w:val="22"/>
        </w:rPr>
        <w:t>Shuanghui’s</w:t>
      </w:r>
      <w:proofErr w:type="spellEnd"/>
      <w:r w:rsidRPr="00E51E81">
        <w:rPr>
          <w:rFonts w:ascii="Arial" w:eastAsia="微软雅黑" w:hAnsi="Arial" w:cs="Arial"/>
          <w:sz w:val="22"/>
        </w:rPr>
        <w:t xml:space="preserve"> “</w:t>
      </w:r>
      <w:r w:rsidR="00C113A8">
        <w:rPr>
          <w:rFonts w:ascii="Arial" w:eastAsia="微软雅黑" w:hAnsi="Arial" w:cs="Arial"/>
          <w:sz w:val="22"/>
        </w:rPr>
        <w:t xml:space="preserve">chemically </w:t>
      </w:r>
      <w:r w:rsidRPr="00E51E81">
        <w:rPr>
          <w:rFonts w:ascii="Arial" w:eastAsia="微软雅黑" w:hAnsi="Arial" w:cs="Arial"/>
          <w:sz w:val="22"/>
        </w:rPr>
        <w:t xml:space="preserve">enhanced </w:t>
      </w:r>
      <w:r w:rsidR="00C113A8">
        <w:rPr>
          <w:rFonts w:ascii="Arial" w:eastAsia="微软雅黑" w:hAnsi="Arial" w:cs="Arial"/>
          <w:sz w:val="22"/>
        </w:rPr>
        <w:t xml:space="preserve">lean </w:t>
      </w:r>
      <w:r w:rsidRPr="00E51E81">
        <w:rPr>
          <w:rFonts w:ascii="Arial" w:eastAsia="微软雅黑" w:hAnsi="Arial" w:cs="Arial"/>
          <w:sz w:val="22"/>
        </w:rPr>
        <w:t xml:space="preserve">meat”, </w:t>
      </w:r>
      <w:proofErr w:type="spellStart"/>
      <w:r w:rsidR="00C113A8">
        <w:rPr>
          <w:rFonts w:ascii="Arial" w:eastAsia="微软雅黑" w:hAnsi="Arial" w:cs="Arial"/>
          <w:sz w:val="22"/>
        </w:rPr>
        <w:t>Da</w:t>
      </w:r>
      <w:r w:rsidRPr="00E51E81">
        <w:rPr>
          <w:rFonts w:ascii="Arial" w:eastAsia="微软雅黑" w:hAnsi="Arial" w:cs="Arial"/>
          <w:sz w:val="22"/>
        </w:rPr>
        <w:t>Vinci</w:t>
      </w:r>
      <w:proofErr w:type="spellEnd"/>
      <w:r w:rsidR="0052218C">
        <w:rPr>
          <w:rFonts w:ascii="Arial" w:eastAsia="微软雅黑" w:hAnsi="Arial" w:cs="Arial"/>
          <w:sz w:val="22"/>
        </w:rPr>
        <w:t xml:space="preserve"> Furniture</w:t>
      </w:r>
      <w:r w:rsidRPr="00E51E81">
        <w:rPr>
          <w:rFonts w:ascii="Arial" w:eastAsia="微软雅黑" w:hAnsi="Arial" w:cs="Arial"/>
          <w:sz w:val="22"/>
        </w:rPr>
        <w:t>’s “</w:t>
      </w:r>
      <w:r w:rsidR="0052218C">
        <w:rPr>
          <w:rFonts w:ascii="Arial" w:eastAsia="微软雅黑" w:hAnsi="Arial" w:cs="Arial"/>
          <w:sz w:val="22"/>
        </w:rPr>
        <w:t>fake</w:t>
      </w:r>
      <w:r w:rsidRPr="00E51E81">
        <w:rPr>
          <w:rFonts w:ascii="Arial" w:eastAsia="微软雅黑" w:hAnsi="Arial" w:cs="Arial"/>
          <w:sz w:val="22"/>
        </w:rPr>
        <w:t xml:space="preserve"> imported goods” and the startling high-speed train dera</w:t>
      </w:r>
      <w:r w:rsidR="0052218C">
        <w:rPr>
          <w:rFonts w:ascii="Arial" w:eastAsia="微软雅黑" w:hAnsi="Arial" w:cs="Arial"/>
          <w:sz w:val="22"/>
        </w:rPr>
        <w:t>ilment. One after another, these horrific</w:t>
      </w:r>
      <w:r w:rsidRPr="00E51E81">
        <w:rPr>
          <w:rFonts w:ascii="Arial" w:eastAsia="微软雅黑" w:hAnsi="Arial" w:cs="Arial"/>
          <w:sz w:val="22"/>
        </w:rPr>
        <w:t xml:space="preserve"> business ethics </w:t>
      </w:r>
      <w:r w:rsidR="0052218C">
        <w:rPr>
          <w:rFonts w:ascii="Arial" w:eastAsia="微软雅黑" w:hAnsi="Arial" w:cs="Arial"/>
          <w:sz w:val="22"/>
        </w:rPr>
        <w:t>cases</w:t>
      </w:r>
      <w:r w:rsidRPr="00E51E81">
        <w:rPr>
          <w:rFonts w:ascii="Arial" w:eastAsia="微软雅黑" w:hAnsi="Arial" w:cs="Arial"/>
          <w:sz w:val="22"/>
        </w:rPr>
        <w:t xml:space="preserve"> </w:t>
      </w:r>
      <w:r w:rsidR="00DE1351">
        <w:rPr>
          <w:rFonts w:ascii="Arial" w:eastAsia="微软雅黑" w:hAnsi="Arial" w:cs="Arial"/>
          <w:sz w:val="22"/>
        </w:rPr>
        <w:t>have</w:t>
      </w:r>
      <w:r w:rsidR="0052218C">
        <w:rPr>
          <w:rFonts w:ascii="Arial" w:eastAsia="微软雅黑" w:hAnsi="Arial" w:cs="Arial"/>
          <w:sz w:val="22"/>
        </w:rPr>
        <w:t xml:space="preserve"> </w:t>
      </w:r>
      <w:r w:rsidRPr="00E51E81">
        <w:rPr>
          <w:rFonts w:ascii="Arial" w:eastAsia="微软雅黑" w:hAnsi="Arial" w:cs="Arial"/>
          <w:sz w:val="22"/>
        </w:rPr>
        <w:t>remind</w:t>
      </w:r>
      <w:r w:rsidR="0052218C">
        <w:rPr>
          <w:rFonts w:ascii="Arial" w:eastAsia="微软雅黑" w:hAnsi="Arial" w:cs="Arial"/>
          <w:sz w:val="22"/>
        </w:rPr>
        <w:t>ed</w:t>
      </w:r>
      <w:r w:rsidRPr="00E51E81">
        <w:rPr>
          <w:rFonts w:ascii="Arial" w:eastAsia="微软雅黑" w:hAnsi="Arial" w:cs="Arial"/>
          <w:sz w:val="22"/>
        </w:rPr>
        <w:t xml:space="preserve"> </w:t>
      </w:r>
      <w:r w:rsidR="0052218C">
        <w:rPr>
          <w:rFonts w:ascii="Arial" w:eastAsia="微软雅黑" w:hAnsi="Arial" w:cs="Arial"/>
          <w:sz w:val="22"/>
        </w:rPr>
        <w:t xml:space="preserve">all of </w:t>
      </w:r>
      <w:r w:rsidRPr="00E51E81">
        <w:rPr>
          <w:rFonts w:ascii="Arial" w:eastAsia="微软雅黑" w:hAnsi="Arial" w:cs="Arial"/>
          <w:sz w:val="22"/>
        </w:rPr>
        <w:t xml:space="preserve">us that in the contemporary business environment, Chinese companies still have deficiencies and shortcomings in the areas of business ethics and corporate social responsibility. </w:t>
      </w:r>
    </w:p>
    <w:p w14:paraId="0CFAC921" w14:textId="77777777" w:rsidR="009B2C6B" w:rsidRDefault="009B2C6B" w:rsidP="009B2C6B">
      <w:pPr>
        <w:pStyle w:val="ListParagraph"/>
        <w:spacing w:line="360" w:lineRule="auto"/>
        <w:ind w:firstLineChars="0" w:firstLine="0"/>
        <w:rPr>
          <w:rFonts w:ascii="Arial" w:eastAsia="微软雅黑" w:hAnsi="Arial" w:cs="Arial"/>
          <w:sz w:val="22"/>
        </w:rPr>
      </w:pPr>
    </w:p>
    <w:p w14:paraId="0C02AA9E" w14:textId="77777777" w:rsidR="00FD670B" w:rsidRPr="00E51E81"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t xml:space="preserve">So, how should </w:t>
      </w:r>
      <w:r w:rsidR="0052218C">
        <w:rPr>
          <w:rFonts w:ascii="Arial" w:eastAsia="微软雅黑" w:hAnsi="Arial" w:cs="Arial"/>
          <w:sz w:val="22"/>
        </w:rPr>
        <w:t>one</w:t>
      </w:r>
      <w:r w:rsidRPr="00E51E81">
        <w:rPr>
          <w:rFonts w:ascii="Arial" w:eastAsia="微软雅黑" w:hAnsi="Arial" w:cs="Arial"/>
          <w:sz w:val="22"/>
        </w:rPr>
        <w:t xml:space="preserve"> establish the </w:t>
      </w:r>
      <w:r w:rsidR="0052218C">
        <w:rPr>
          <w:rFonts w:ascii="Arial" w:eastAsia="微软雅黑" w:hAnsi="Arial" w:cs="Arial"/>
          <w:sz w:val="22"/>
        </w:rPr>
        <w:t xml:space="preserve">environment </w:t>
      </w:r>
      <w:r w:rsidRPr="00E51E81">
        <w:rPr>
          <w:rFonts w:ascii="Arial" w:eastAsia="微软雅黑" w:hAnsi="Arial" w:cs="Arial"/>
          <w:sz w:val="22"/>
        </w:rPr>
        <w:t xml:space="preserve">for </w:t>
      </w:r>
      <w:r w:rsidR="0052218C">
        <w:rPr>
          <w:rFonts w:ascii="Arial" w:eastAsia="微软雅黑" w:hAnsi="Arial" w:cs="Arial"/>
          <w:sz w:val="22"/>
        </w:rPr>
        <w:t xml:space="preserve">responsible </w:t>
      </w:r>
      <w:r w:rsidRPr="00E51E81">
        <w:rPr>
          <w:rFonts w:ascii="Arial" w:eastAsia="微软雅黑" w:hAnsi="Arial" w:cs="Arial"/>
          <w:sz w:val="22"/>
        </w:rPr>
        <w:t>business ethics? Although within the notion of “</w:t>
      </w:r>
      <w:r w:rsidR="00745420">
        <w:rPr>
          <w:rFonts w:ascii="Arial" w:eastAsia="微软雅黑" w:hAnsi="Arial" w:cs="Arial"/>
          <w:sz w:val="22"/>
        </w:rPr>
        <w:t>barbaric</w:t>
      </w:r>
      <w:r w:rsidRPr="00E51E81">
        <w:rPr>
          <w:rFonts w:ascii="Arial" w:eastAsia="微软雅黑" w:hAnsi="Arial" w:cs="Arial"/>
          <w:sz w:val="22"/>
        </w:rPr>
        <w:t xml:space="preserve"> yet free growth”, a n</w:t>
      </w:r>
      <w:r w:rsidR="005654AC">
        <w:rPr>
          <w:rFonts w:ascii="Arial" w:eastAsia="微软雅黑" w:hAnsi="Arial" w:cs="Arial"/>
          <w:sz w:val="22"/>
        </w:rPr>
        <w:t>umber of methods can be used to</w:t>
      </w:r>
      <w:r w:rsidRPr="00E51E81">
        <w:rPr>
          <w:rFonts w:ascii="Arial" w:eastAsia="微软雅黑" w:hAnsi="Arial" w:cs="Arial"/>
          <w:sz w:val="22"/>
        </w:rPr>
        <w:t xml:space="preserve"> slowly create and form bus</w:t>
      </w:r>
      <w:r w:rsidR="005654AC">
        <w:rPr>
          <w:rFonts w:ascii="Arial" w:eastAsia="微软雅黑" w:hAnsi="Arial" w:cs="Arial"/>
          <w:sz w:val="22"/>
        </w:rPr>
        <w:t>iness ethics such as through</w:t>
      </w:r>
      <w:r w:rsidRPr="00E51E81">
        <w:rPr>
          <w:rFonts w:ascii="Arial" w:eastAsia="微软雅黑" w:hAnsi="Arial" w:cs="Arial"/>
          <w:sz w:val="22"/>
        </w:rPr>
        <w:t xml:space="preserve"> the chamber of commerce, industry consensus, media supervision, visionary entrepreneurs or case </w:t>
      </w:r>
      <w:r w:rsidR="00745420">
        <w:rPr>
          <w:rFonts w:ascii="Arial" w:eastAsia="微软雅黑" w:hAnsi="Arial" w:cs="Arial"/>
          <w:sz w:val="22"/>
        </w:rPr>
        <w:t>analysis</w:t>
      </w:r>
      <w:r w:rsidR="005654AC">
        <w:rPr>
          <w:rFonts w:ascii="Arial" w:eastAsia="微软雅黑" w:hAnsi="Arial" w:cs="Arial"/>
          <w:sz w:val="22"/>
        </w:rPr>
        <w:t xml:space="preserve">, </w:t>
      </w:r>
      <w:r w:rsidRPr="00E51E81">
        <w:rPr>
          <w:rFonts w:ascii="Arial" w:eastAsia="微软雅黑" w:hAnsi="Arial" w:cs="Arial"/>
          <w:sz w:val="22"/>
        </w:rPr>
        <w:t>this process is long and can be very expensive.</w:t>
      </w:r>
      <w:bookmarkEnd w:id="0"/>
    </w:p>
    <w:p w14:paraId="5D5828A4" w14:textId="77777777" w:rsidR="009B2C6B" w:rsidRDefault="009B2C6B" w:rsidP="009B2C6B">
      <w:pPr>
        <w:pStyle w:val="ListParagraph"/>
        <w:spacing w:line="360" w:lineRule="auto"/>
        <w:ind w:firstLineChars="0" w:firstLine="0"/>
        <w:rPr>
          <w:rFonts w:ascii="Arial" w:eastAsia="微软雅黑" w:hAnsi="Arial" w:cs="Arial"/>
          <w:sz w:val="22"/>
        </w:rPr>
      </w:pPr>
    </w:p>
    <w:p w14:paraId="1A1C1317" w14:textId="77777777" w:rsidR="00FD670B" w:rsidRPr="00E51E81"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t xml:space="preserve">In fact, as an up-and-coming </w:t>
      </w:r>
      <w:r w:rsidR="00FF1BAA">
        <w:rPr>
          <w:rFonts w:ascii="Arial" w:eastAsia="微软雅黑" w:hAnsi="Arial" w:cs="Arial"/>
          <w:sz w:val="22"/>
        </w:rPr>
        <w:t>market economy, we can choose a</w:t>
      </w:r>
      <w:r w:rsidRPr="00E51E81">
        <w:rPr>
          <w:rFonts w:ascii="Arial" w:eastAsia="微软雅黑" w:hAnsi="Arial" w:cs="Arial"/>
          <w:sz w:val="22"/>
        </w:rPr>
        <w:t xml:space="preserve"> </w:t>
      </w:r>
      <w:r w:rsidR="00FF1BAA">
        <w:rPr>
          <w:rFonts w:ascii="Arial" w:eastAsia="微软雅黑" w:hAnsi="Arial" w:cs="Arial"/>
          <w:sz w:val="22"/>
        </w:rPr>
        <w:t>shortcut</w:t>
      </w:r>
      <w:r w:rsidRPr="00E51E81">
        <w:rPr>
          <w:rFonts w:ascii="Arial" w:eastAsia="微软雅黑" w:hAnsi="Arial" w:cs="Arial"/>
          <w:sz w:val="22"/>
        </w:rPr>
        <w:t xml:space="preserve"> to learn the business ethics of a developed market economy – the Business School. For nearly 30 years, the Business School has brought to China a new means of </w:t>
      </w:r>
      <w:r w:rsidR="00515305">
        <w:rPr>
          <w:rFonts w:ascii="Arial" w:eastAsia="微软雅黑" w:hAnsi="Arial" w:cs="Arial"/>
          <w:sz w:val="22"/>
        </w:rPr>
        <w:t>professional management</w:t>
      </w:r>
      <w:r w:rsidRPr="00E51E81">
        <w:rPr>
          <w:rFonts w:ascii="Arial" w:eastAsia="微软雅黑" w:hAnsi="Arial" w:cs="Arial"/>
          <w:sz w:val="22"/>
        </w:rPr>
        <w:t xml:space="preserve"> education.</w:t>
      </w:r>
      <w:r w:rsidR="00EA5E3E">
        <w:rPr>
          <w:rFonts w:ascii="Arial" w:eastAsia="微软雅黑" w:hAnsi="Arial" w:cs="Arial"/>
          <w:sz w:val="22"/>
        </w:rPr>
        <w:t xml:space="preserve"> </w:t>
      </w:r>
      <w:r w:rsidRPr="00E51E81">
        <w:rPr>
          <w:rFonts w:ascii="Arial" w:eastAsia="微软雅黑" w:hAnsi="Arial" w:cs="Arial"/>
          <w:sz w:val="22"/>
        </w:rPr>
        <w:t>Many aspects such as business technology and commercial law enhance the overall quality of China’s future entrepreneurial managers, but at the same time business ethics education can assist entrepreneurial managers in creating their own ethical views on business. Case scenarios of business ethics can help entrepreneurs to ponder in advance what course of a</w:t>
      </w:r>
      <w:r w:rsidR="00515305">
        <w:rPr>
          <w:rFonts w:ascii="Arial" w:eastAsia="微软雅黑" w:hAnsi="Arial" w:cs="Arial"/>
          <w:sz w:val="22"/>
        </w:rPr>
        <w:t>ction to take when their companies</w:t>
      </w:r>
      <w:r w:rsidRPr="00E51E81">
        <w:rPr>
          <w:rFonts w:ascii="Arial" w:eastAsia="微软雅黑" w:hAnsi="Arial" w:cs="Arial"/>
          <w:sz w:val="22"/>
        </w:rPr>
        <w:t xml:space="preserve"> or the entrepreneur themselves are faced with “ethical dilemmas”. </w:t>
      </w:r>
    </w:p>
    <w:p w14:paraId="42152855" w14:textId="77777777" w:rsidR="009B2C6B" w:rsidRDefault="009B2C6B" w:rsidP="009B2C6B">
      <w:pPr>
        <w:pStyle w:val="ListParagraph"/>
        <w:spacing w:line="360" w:lineRule="auto"/>
        <w:ind w:firstLineChars="0" w:firstLine="0"/>
        <w:rPr>
          <w:rFonts w:ascii="Arial" w:eastAsia="微软雅黑" w:hAnsi="Arial" w:cs="Arial"/>
          <w:sz w:val="22"/>
        </w:rPr>
      </w:pPr>
    </w:p>
    <w:p w14:paraId="40B90997" w14:textId="77777777" w:rsidR="00FD670B" w:rsidRPr="00E51E81"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lastRenderedPageBreak/>
        <w:t>For these reasons, the education of the B</w:t>
      </w:r>
      <w:r w:rsidR="00515305">
        <w:rPr>
          <w:rFonts w:ascii="Arial" w:eastAsia="微软雅黑" w:hAnsi="Arial" w:cs="Arial"/>
          <w:sz w:val="22"/>
        </w:rPr>
        <w:t>usiness School and the students</w:t>
      </w:r>
      <w:r w:rsidRPr="00E51E81">
        <w:rPr>
          <w:rFonts w:ascii="Arial" w:eastAsia="微软雅黑" w:hAnsi="Arial" w:cs="Arial"/>
          <w:sz w:val="22"/>
        </w:rPr>
        <w:t xml:space="preserve"> of the Business School are the next generation of business leaders who will carry the burden</w:t>
      </w:r>
      <w:r w:rsidR="00EA5E3E">
        <w:rPr>
          <w:rFonts w:ascii="Arial" w:eastAsia="微软雅黑" w:hAnsi="Arial" w:cs="Arial"/>
          <w:sz w:val="22"/>
        </w:rPr>
        <w:t xml:space="preserve"> now</w:t>
      </w:r>
      <w:r w:rsidRPr="00E51E81">
        <w:rPr>
          <w:rFonts w:ascii="Arial" w:eastAsia="微软雅黑" w:hAnsi="Arial" w:cs="Arial"/>
          <w:sz w:val="22"/>
        </w:rPr>
        <w:t xml:space="preserve">. Not only will they explore the economy and manage it themselves, they should also strive to establish an ethical environment for the business community and a burden of corporate </w:t>
      </w:r>
      <w:r w:rsidR="0091746B">
        <w:rPr>
          <w:rFonts w:ascii="Arial" w:eastAsia="微软雅黑" w:hAnsi="Arial" w:cs="Arial"/>
          <w:sz w:val="22"/>
        </w:rPr>
        <w:t xml:space="preserve">social </w:t>
      </w:r>
      <w:r w:rsidRPr="00E51E81">
        <w:rPr>
          <w:rFonts w:ascii="Arial" w:eastAsia="微软雅黑" w:hAnsi="Arial" w:cs="Arial"/>
          <w:sz w:val="22"/>
        </w:rPr>
        <w:t xml:space="preserve">responsibility. This is also the aspiration of </w:t>
      </w:r>
      <w:r>
        <w:rPr>
          <w:rFonts w:ascii="Arial" w:eastAsia="微软雅黑" w:hAnsi="Arial" w:cs="Arial" w:hint="eastAsia"/>
          <w:sz w:val="22"/>
        </w:rPr>
        <w:t xml:space="preserve">the Tsinghua Center for Leadership Development and Research </w:t>
      </w:r>
      <w:r w:rsidRPr="00E51E81">
        <w:rPr>
          <w:rFonts w:ascii="Arial" w:eastAsia="微软雅黑" w:hAnsi="Arial" w:cs="Arial"/>
          <w:sz w:val="22"/>
        </w:rPr>
        <w:t>to work and cooperate with the Flextronics group to host the “201</w:t>
      </w:r>
      <w:r w:rsidR="005654AC">
        <w:rPr>
          <w:rFonts w:ascii="Arial" w:eastAsia="微软雅黑" w:hAnsi="Arial" w:cs="Arial" w:hint="eastAsia"/>
          <w:sz w:val="22"/>
        </w:rPr>
        <w:t xml:space="preserve">3 </w:t>
      </w:r>
      <w:r w:rsidRPr="00E51E81">
        <w:rPr>
          <w:rFonts w:ascii="Arial" w:eastAsia="微软雅黑" w:hAnsi="Arial" w:cs="Arial"/>
          <w:sz w:val="22"/>
        </w:rPr>
        <w:t xml:space="preserve">Flextronics Business Ethics Writing Competition”. </w:t>
      </w:r>
    </w:p>
    <w:p w14:paraId="15B1AEFD" w14:textId="77777777" w:rsidR="009B2C6B" w:rsidRDefault="009B2C6B" w:rsidP="009B2C6B">
      <w:pPr>
        <w:pStyle w:val="ListParagraph"/>
        <w:spacing w:line="360" w:lineRule="auto"/>
        <w:ind w:firstLineChars="0" w:firstLine="0"/>
        <w:rPr>
          <w:rFonts w:ascii="Arial" w:eastAsia="微软雅黑" w:hAnsi="Arial" w:cs="Arial"/>
          <w:sz w:val="22"/>
        </w:rPr>
      </w:pPr>
    </w:p>
    <w:p w14:paraId="5C92DE2D" w14:textId="77777777" w:rsidR="00FD670B" w:rsidRPr="00E51E81" w:rsidRDefault="005654AC" w:rsidP="009B2C6B">
      <w:pPr>
        <w:pStyle w:val="ListParagraph"/>
        <w:spacing w:line="360" w:lineRule="auto"/>
        <w:ind w:firstLineChars="0" w:firstLine="0"/>
        <w:rPr>
          <w:rFonts w:ascii="Arial" w:eastAsia="微软雅黑" w:hAnsi="Arial" w:cs="Arial"/>
          <w:sz w:val="22"/>
        </w:rPr>
      </w:pPr>
      <w:r>
        <w:rPr>
          <w:rFonts w:ascii="Arial" w:eastAsia="微软雅黑" w:hAnsi="Arial" w:cs="Arial"/>
          <w:sz w:val="22"/>
        </w:rPr>
        <w:t xml:space="preserve">Benefiting from </w:t>
      </w:r>
      <w:r w:rsidR="00FD670B" w:rsidRPr="00E51E81">
        <w:rPr>
          <w:rFonts w:ascii="Arial" w:eastAsia="微软雅黑" w:hAnsi="Arial" w:cs="Arial"/>
          <w:sz w:val="22"/>
        </w:rPr>
        <w:t>experience and learning from the mistakes of predecessors</w:t>
      </w:r>
      <w:r w:rsidR="0091746B">
        <w:rPr>
          <w:rFonts w:ascii="Arial" w:eastAsia="微软雅黑" w:hAnsi="Arial" w:cs="Arial"/>
          <w:sz w:val="22"/>
        </w:rPr>
        <w:t>, each and every business ethics</w:t>
      </w:r>
      <w:r w:rsidR="00FD670B" w:rsidRPr="00E51E81">
        <w:rPr>
          <w:rFonts w:ascii="Arial" w:eastAsia="微软雅黑" w:hAnsi="Arial" w:cs="Arial"/>
          <w:sz w:val="22"/>
        </w:rPr>
        <w:t xml:space="preserve"> case provides many opportunities for future business managers to think and get a grip with “ethical conflicts”, before they consider any decision when such issues present themselves.  One after another, the success</w:t>
      </w:r>
      <w:r w:rsidR="0091746B">
        <w:rPr>
          <w:rFonts w:ascii="Arial" w:eastAsia="微软雅黑" w:hAnsi="Arial" w:cs="Arial"/>
          <w:sz w:val="22"/>
        </w:rPr>
        <w:t>ful</w:t>
      </w:r>
      <w:r w:rsidR="00FD670B" w:rsidRPr="00E51E81">
        <w:rPr>
          <w:rFonts w:ascii="Arial" w:eastAsia="微软雅黑" w:hAnsi="Arial" w:cs="Arial"/>
          <w:sz w:val="22"/>
        </w:rPr>
        <w:t xml:space="preserve"> and fail</w:t>
      </w:r>
      <w:r w:rsidR="0091746B">
        <w:rPr>
          <w:rFonts w:ascii="Arial" w:eastAsia="微软雅黑" w:hAnsi="Arial" w:cs="Arial"/>
          <w:sz w:val="22"/>
        </w:rPr>
        <w:t>ed business scenarios allow</w:t>
      </w:r>
      <w:r w:rsidR="00FD670B" w:rsidRPr="00E51E81">
        <w:rPr>
          <w:rFonts w:ascii="Arial" w:eastAsia="微软雅黑" w:hAnsi="Arial" w:cs="Arial"/>
          <w:sz w:val="22"/>
        </w:rPr>
        <w:t xml:space="preserve"> us </w:t>
      </w:r>
      <w:r w:rsidR="0091746B">
        <w:rPr>
          <w:rFonts w:ascii="Arial" w:eastAsia="微软雅黑" w:hAnsi="Arial" w:cs="Arial"/>
          <w:sz w:val="22"/>
        </w:rPr>
        <w:t xml:space="preserve">to </w:t>
      </w:r>
      <w:r w:rsidR="00FD670B" w:rsidRPr="00E51E81">
        <w:rPr>
          <w:rFonts w:ascii="Arial" w:eastAsia="微软雅黑" w:hAnsi="Arial" w:cs="Arial"/>
          <w:sz w:val="22"/>
        </w:rPr>
        <w:t xml:space="preserve">gain more experience and to learn lessons from them. </w:t>
      </w:r>
      <w:r w:rsidR="0091746B">
        <w:rPr>
          <w:rFonts w:ascii="Arial" w:eastAsia="微软雅黑" w:hAnsi="Arial" w:cs="Arial"/>
          <w:sz w:val="22"/>
        </w:rPr>
        <w:t>They also allow</w:t>
      </w:r>
      <w:r w:rsidR="00FD670B" w:rsidRPr="00E51E81">
        <w:rPr>
          <w:rFonts w:ascii="Arial" w:eastAsia="微软雅黑" w:hAnsi="Arial" w:cs="Arial"/>
          <w:sz w:val="22"/>
        </w:rPr>
        <w:t xml:space="preserve"> us to avoid mistakes and to sustain a healthy growth </w:t>
      </w:r>
      <w:r w:rsidR="008632AE">
        <w:rPr>
          <w:rFonts w:ascii="Arial" w:eastAsia="微软雅黑" w:hAnsi="Arial" w:cs="Arial"/>
          <w:sz w:val="22"/>
        </w:rPr>
        <w:t>together with</w:t>
      </w:r>
      <w:r w:rsidR="0091746B">
        <w:rPr>
          <w:rFonts w:ascii="Arial" w:eastAsia="微软雅黑" w:hAnsi="Arial" w:cs="Arial"/>
          <w:sz w:val="22"/>
        </w:rPr>
        <w:t xml:space="preserve"> the </w:t>
      </w:r>
      <w:r w:rsidR="00FD670B" w:rsidRPr="00E51E81">
        <w:rPr>
          <w:rFonts w:ascii="Arial" w:eastAsia="微软雅黑" w:hAnsi="Arial" w:cs="Arial"/>
          <w:sz w:val="22"/>
        </w:rPr>
        <w:t>superior and flourishing development</w:t>
      </w:r>
      <w:r w:rsidR="0091746B">
        <w:rPr>
          <w:rFonts w:ascii="Arial" w:eastAsia="微软雅黑" w:hAnsi="Arial" w:cs="Arial"/>
          <w:sz w:val="22"/>
        </w:rPr>
        <w:t xml:space="preserve"> of modern China</w:t>
      </w:r>
      <w:r w:rsidR="00FD670B" w:rsidRPr="00E51E81">
        <w:rPr>
          <w:rFonts w:ascii="Arial" w:eastAsia="微软雅黑" w:hAnsi="Arial" w:cs="Arial"/>
          <w:sz w:val="22"/>
        </w:rPr>
        <w:t xml:space="preserve">. </w:t>
      </w:r>
    </w:p>
    <w:p w14:paraId="09623C04" w14:textId="77777777" w:rsidR="009B2C6B" w:rsidRDefault="009B2C6B" w:rsidP="009B2C6B">
      <w:pPr>
        <w:pStyle w:val="ListParagraph"/>
        <w:spacing w:line="360" w:lineRule="auto"/>
        <w:ind w:firstLineChars="0" w:firstLine="0"/>
        <w:rPr>
          <w:rFonts w:ascii="Arial" w:eastAsia="微软雅黑" w:hAnsi="Arial" w:cs="Arial"/>
          <w:sz w:val="22"/>
        </w:rPr>
      </w:pPr>
    </w:p>
    <w:p w14:paraId="18A52CDD" w14:textId="77777777" w:rsidR="00FD670B" w:rsidRPr="00E51E81"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t xml:space="preserve">As students </w:t>
      </w:r>
      <w:r w:rsidR="008632AE">
        <w:rPr>
          <w:rFonts w:ascii="Arial" w:eastAsia="微软雅黑" w:hAnsi="Arial" w:cs="Arial"/>
          <w:sz w:val="22"/>
        </w:rPr>
        <w:t xml:space="preserve">of </w:t>
      </w:r>
      <w:r w:rsidRPr="00E51E81">
        <w:rPr>
          <w:rFonts w:ascii="Arial" w:eastAsia="微软雅黑" w:hAnsi="Arial" w:cs="Arial"/>
          <w:sz w:val="22"/>
        </w:rPr>
        <w:t>the Business School and future business leaders</w:t>
      </w:r>
      <w:r w:rsidR="008632AE">
        <w:rPr>
          <w:rFonts w:ascii="Arial" w:eastAsia="微软雅黑" w:hAnsi="Arial" w:cs="Arial"/>
          <w:sz w:val="22"/>
        </w:rPr>
        <w:t xml:space="preserve"> of China</w:t>
      </w:r>
      <w:r w:rsidRPr="00E51E81">
        <w:rPr>
          <w:rFonts w:ascii="Arial" w:eastAsia="微软雅黑" w:hAnsi="Arial" w:cs="Arial"/>
          <w:sz w:val="22"/>
        </w:rPr>
        <w:t xml:space="preserve">, let’s learn from and ponder deeply the business ethics </w:t>
      </w:r>
      <w:r w:rsidR="008632AE">
        <w:rPr>
          <w:rFonts w:ascii="Arial" w:eastAsia="微软雅黑" w:hAnsi="Arial" w:cs="Arial"/>
          <w:sz w:val="22"/>
        </w:rPr>
        <w:t>class</w:t>
      </w:r>
      <w:r w:rsidRPr="00E51E81">
        <w:rPr>
          <w:rFonts w:ascii="Arial" w:eastAsia="微软雅黑" w:hAnsi="Arial" w:cs="Arial"/>
          <w:sz w:val="22"/>
        </w:rPr>
        <w:t xml:space="preserve">; analyze and discuss in depth </w:t>
      </w:r>
      <w:r w:rsidR="008632AE">
        <w:rPr>
          <w:rFonts w:ascii="Arial" w:eastAsia="微软雅黑" w:hAnsi="Arial" w:cs="Arial"/>
          <w:sz w:val="22"/>
        </w:rPr>
        <w:t xml:space="preserve">of </w:t>
      </w:r>
      <w:r w:rsidRPr="00E51E81">
        <w:rPr>
          <w:rFonts w:ascii="Arial" w:eastAsia="微软雅黑" w:hAnsi="Arial" w:cs="Arial"/>
          <w:sz w:val="22"/>
        </w:rPr>
        <w:t xml:space="preserve">the Business Ethics Writing Competition; and then shoulder the responsibility and take </w:t>
      </w:r>
      <w:r w:rsidR="008632AE">
        <w:rPr>
          <w:rFonts w:ascii="Arial" w:eastAsia="微软雅黑" w:hAnsi="Arial" w:cs="Arial"/>
          <w:sz w:val="22"/>
        </w:rPr>
        <w:t xml:space="preserve">on </w:t>
      </w:r>
      <w:r w:rsidRPr="00E51E81">
        <w:rPr>
          <w:rFonts w:ascii="Arial" w:eastAsia="微软雅黑" w:hAnsi="Arial" w:cs="Arial"/>
          <w:sz w:val="22"/>
        </w:rPr>
        <w:t>the task of maintaining a h</w:t>
      </w:r>
      <w:r w:rsidR="008632AE">
        <w:rPr>
          <w:rFonts w:ascii="Arial" w:eastAsia="微软雅黑" w:hAnsi="Arial" w:cs="Arial"/>
          <w:sz w:val="22"/>
        </w:rPr>
        <w:t>ealthy business environment</w:t>
      </w:r>
      <w:r w:rsidRPr="00E51E81">
        <w:rPr>
          <w:rFonts w:ascii="Arial" w:eastAsia="微软雅黑" w:hAnsi="Arial" w:cs="Arial"/>
          <w:sz w:val="22"/>
        </w:rPr>
        <w:t xml:space="preserve">. </w:t>
      </w:r>
    </w:p>
    <w:p w14:paraId="13B6D1BC" w14:textId="77777777" w:rsidR="009B2C6B" w:rsidRDefault="009B2C6B" w:rsidP="009B2C6B">
      <w:pPr>
        <w:pStyle w:val="ListParagraph"/>
        <w:spacing w:line="360" w:lineRule="auto"/>
        <w:ind w:firstLineChars="0" w:firstLine="0"/>
        <w:rPr>
          <w:rFonts w:ascii="Arial" w:eastAsia="微软雅黑" w:hAnsi="Arial" w:cs="Arial"/>
          <w:sz w:val="22"/>
        </w:rPr>
      </w:pPr>
    </w:p>
    <w:p w14:paraId="6798DCA8" w14:textId="77777777" w:rsidR="00FD670B" w:rsidRDefault="00FD670B" w:rsidP="009B2C6B">
      <w:pPr>
        <w:pStyle w:val="ListParagraph"/>
        <w:spacing w:line="360" w:lineRule="auto"/>
        <w:ind w:firstLineChars="0" w:firstLine="0"/>
        <w:rPr>
          <w:rFonts w:ascii="Arial" w:eastAsia="微软雅黑" w:hAnsi="Arial" w:cs="Arial"/>
          <w:sz w:val="22"/>
        </w:rPr>
      </w:pPr>
      <w:r w:rsidRPr="00E51E81">
        <w:rPr>
          <w:rFonts w:ascii="Arial" w:eastAsia="微软雅黑" w:hAnsi="Arial" w:cs="Arial"/>
          <w:sz w:val="22"/>
        </w:rPr>
        <w:t>“A journey of a thousand miles</w:t>
      </w:r>
      <w:r w:rsidR="008632AE">
        <w:rPr>
          <w:rFonts w:ascii="Arial" w:eastAsia="微软雅黑" w:hAnsi="Arial" w:cs="Arial"/>
          <w:sz w:val="22"/>
        </w:rPr>
        <w:t xml:space="preserve"> begins with a single step.” In the</w:t>
      </w:r>
      <w:r w:rsidRPr="00E51E81">
        <w:rPr>
          <w:rFonts w:ascii="Arial" w:eastAsia="微软雅黑" w:hAnsi="Arial" w:cs="Arial"/>
          <w:sz w:val="22"/>
        </w:rPr>
        <w:t xml:space="preserve"> future business environment</w:t>
      </w:r>
      <w:r w:rsidR="008632AE">
        <w:rPr>
          <w:rFonts w:ascii="Arial" w:eastAsia="微软雅黑" w:hAnsi="Arial" w:cs="Arial"/>
          <w:sz w:val="22"/>
        </w:rPr>
        <w:t xml:space="preserve"> of China</w:t>
      </w:r>
      <w:r w:rsidRPr="00E51E81">
        <w:rPr>
          <w:rFonts w:ascii="Arial" w:eastAsia="微软雅黑" w:hAnsi="Arial" w:cs="Arial"/>
          <w:sz w:val="22"/>
        </w:rPr>
        <w:t xml:space="preserve">, everyone must genuinely </w:t>
      </w:r>
      <w:r w:rsidR="008632AE">
        <w:rPr>
          <w:rFonts w:ascii="Arial" w:eastAsia="微软雅黑" w:hAnsi="Arial" w:cs="Arial"/>
          <w:sz w:val="22"/>
        </w:rPr>
        <w:t>practice</w:t>
      </w:r>
      <w:r w:rsidRPr="00E51E81">
        <w:rPr>
          <w:rFonts w:ascii="Arial" w:eastAsia="微软雅黑" w:hAnsi="Arial" w:cs="Arial"/>
          <w:sz w:val="22"/>
        </w:rPr>
        <w:t xml:space="preserve"> </w:t>
      </w:r>
      <w:r w:rsidR="008632AE">
        <w:rPr>
          <w:rFonts w:ascii="Arial" w:eastAsia="微软雅黑" w:hAnsi="Arial" w:cs="Arial"/>
          <w:sz w:val="22"/>
        </w:rPr>
        <w:t xml:space="preserve">responsible </w:t>
      </w:r>
      <w:r w:rsidR="008632AE" w:rsidRPr="00E51E81">
        <w:rPr>
          <w:rFonts w:ascii="Arial" w:eastAsia="微软雅黑" w:hAnsi="Arial" w:cs="Arial"/>
          <w:sz w:val="22"/>
        </w:rPr>
        <w:t>business ethic</w:t>
      </w:r>
      <w:r w:rsidR="008632AE">
        <w:rPr>
          <w:rFonts w:ascii="Arial" w:eastAsia="微软雅黑" w:hAnsi="Arial" w:cs="Arial"/>
          <w:sz w:val="22"/>
        </w:rPr>
        <w:t xml:space="preserve">al </w:t>
      </w:r>
      <w:r w:rsidR="00EA5E3E">
        <w:rPr>
          <w:rFonts w:ascii="Arial" w:eastAsia="微软雅黑" w:hAnsi="Arial" w:cs="Arial"/>
          <w:sz w:val="22"/>
        </w:rPr>
        <w:t>behavior</w:t>
      </w:r>
      <w:r w:rsidR="008632AE">
        <w:rPr>
          <w:rFonts w:ascii="Arial" w:eastAsia="微软雅黑" w:hAnsi="Arial" w:cs="Arial"/>
          <w:sz w:val="22"/>
        </w:rPr>
        <w:t xml:space="preserve"> in </w:t>
      </w:r>
      <w:r w:rsidRPr="00E51E81">
        <w:rPr>
          <w:rFonts w:ascii="Arial" w:eastAsia="微软雅黑" w:hAnsi="Arial" w:cs="Arial"/>
          <w:sz w:val="22"/>
        </w:rPr>
        <w:t xml:space="preserve">every </w:t>
      </w:r>
      <w:r w:rsidR="008632AE">
        <w:rPr>
          <w:rFonts w:ascii="Arial" w:eastAsia="微软雅黑" w:hAnsi="Arial" w:cs="Arial"/>
          <w:sz w:val="22"/>
        </w:rPr>
        <w:t xml:space="preserve">decision </w:t>
      </w:r>
      <w:r w:rsidR="00EA5E3E">
        <w:rPr>
          <w:rFonts w:ascii="Arial" w:eastAsia="微软雅黑" w:hAnsi="Arial" w:cs="Arial"/>
          <w:sz w:val="22"/>
        </w:rPr>
        <w:t xml:space="preserve">regardless of the </w:t>
      </w:r>
      <w:r w:rsidRPr="00E51E81">
        <w:rPr>
          <w:rFonts w:ascii="Arial" w:eastAsia="微软雅黑" w:hAnsi="Arial" w:cs="Arial"/>
          <w:sz w:val="22"/>
        </w:rPr>
        <w:t>significan</w:t>
      </w:r>
      <w:r w:rsidR="00EA5E3E">
        <w:rPr>
          <w:rFonts w:ascii="Arial" w:eastAsia="微软雅黑" w:hAnsi="Arial" w:cs="Arial"/>
          <w:sz w:val="22"/>
        </w:rPr>
        <w:t>ce</w:t>
      </w:r>
      <w:r w:rsidRPr="00E51E81">
        <w:rPr>
          <w:rFonts w:ascii="Arial" w:eastAsia="微软雅黑" w:hAnsi="Arial" w:cs="Arial"/>
          <w:sz w:val="22"/>
        </w:rPr>
        <w:t xml:space="preserve">. We must put serious thought and consideration into every aspect of our decisions and behavior in business. </w:t>
      </w:r>
      <w:r w:rsidR="00EA5E3E">
        <w:rPr>
          <w:rFonts w:ascii="Arial" w:eastAsia="微软雅黑" w:hAnsi="Arial" w:cs="Arial"/>
          <w:sz w:val="22"/>
        </w:rPr>
        <w:t>Dear students</w:t>
      </w:r>
      <w:r w:rsidRPr="00E51E81">
        <w:rPr>
          <w:rFonts w:ascii="Arial" w:eastAsia="微软雅黑" w:hAnsi="Arial" w:cs="Arial"/>
          <w:sz w:val="22"/>
        </w:rPr>
        <w:t xml:space="preserve">, let us work and strive </w:t>
      </w:r>
      <w:r w:rsidR="00EA5E3E">
        <w:rPr>
          <w:rFonts w:ascii="Arial" w:eastAsia="微软雅黑" w:hAnsi="Arial" w:cs="Arial"/>
          <w:sz w:val="22"/>
        </w:rPr>
        <w:t xml:space="preserve">together for creating a responsible business ethics </w:t>
      </w:r>
      <w:r w:rsidRPr="00E51E81">
        <w:rPr>
          <w:rFonts w:ascii="Arial" w:eastAsia="微软雅黑" w:hAnsi="Arial" w:cs="Arial"/>
          <w:sz w:val="22"/>
        </w:rPr>
        <w:t xml:space="preserve">environment </w:t>
      </w:r>
      <w:r w:rsidR="00EA5E3E">
        <w:rPr>
          <w:rFonts w:ascii="Arial" w:eastAsia="微软雅黑" w:hAnsi="Arial" w:cs="Arial"/>
          <w:sz w:val="22"/>
        </w:rPr>
        <w:t>in</w:t>
      </w:r>
      <w:r w:rsidRPr="00E51E81">
        <w:rPr>
          <w:rFonts w:ascii="Arial" w:eastAsia="微软雅黑" w:hAnsi="Arial" w:cs="Arial"/>
          <w:sz w:val="22"/>
        </w:rPr>
        <w:t xml:space="preserve"> China. </w:t>
      </w:r>
    </w:p>
    <w:p w14:paraId="6E55FE2F" w14:textId="77777777" w:rsidR="009B2C6B" w:rsidRPr="00E51E81" w:rsidRDefault="009B2C6B" w:rsidP="009B2C6B">
      <w:pPr>
        <w:pStyle w:val="ListParagraph"/>
        <w:spacing w:line="360" w:lineRule="auto"/>
        <w:ind w:firstLineChars="0" w:firstLine="0"/>
        <w:rPr>
          <w:rFonts w:ascii="Arial" w:eastAsia="微软雅黑" w:hAnsi="Arial" w:cs="Arial"/>
          <w:sz w:val="22"/>
        </w:rPr>
      </w:pPr>
    </w:p>
    <w:p w14:paraId="74053327" w14:textId="77777777" w:rsidR="00FD670B" w:rsidRPr="00E51E81" w:rsidRDefault="005654AC" w:rsidP="00FD670B">
      <w:pPr>
        <w:pStyle w:val="ListParagraph"/>
        <w:spacing w:line="360" w:lineRule="auto"/>
        <w:ind w:firstLineChars="193" w:firstLine="425"/>
        <w:jc w:val="right"/>
        <w:rPr>
          <w:rFonts w:ascii="Arial" w:eastAsia="微软雅黑" w:hAnsi="Arial" w:cs="Arial"/>
          <w:sz w:val="22"/>
        </w:rPr>
      </w:pPr>
      <w:r>
        <w:rPr>
          <w:rFonts w:ascii="Arial" w:eastAsia="微软雅黑" w:hAnsi="Arial" w:cs="Arial"/>
          <w:sz w:val="22"/>
        </w:rPr>
        <w:t>Flextronics 2013</w:t>
      </w:r>
      <w:r w:rsidR="00FD670B" w:rsidRPr="00E51E81">
        <w:rPr>
          <w:rFonts w:ascii="Arial" w:eastAsia="微软雅黑" w:hAnsi="Arial" w:cs="Arial"/>
          <w:sz w:val="22"/>
        </w:rPr>
        <w:t xml:space="preserve"> Business Ethics Writing Competition </w:t>
      </w:r>
      <w:r w:rsidR="00F52EE1">
        <w:rPr>
          <w:rFonts w:ascii="Arial" w:eastAsia="微软雅黑" w:hAnsi="Arial" w:cs="Arial" w:hint="eastAsia"/>
          <w:sz w:val="22"/>
        </w:rPr>
        <w:t>Review</w:t>
      </w:r>
      <w:r w:rsidR="00FD670B" w:rsidRPr="00E51E81">
        <w:rPr>
          <w:rFonts w:ascii="Arial" w:eastAsia="微软雅黑" w:hAnsi="Arial" w:cs="Arial"/>
          <w:sz w:val="22"/>
        </w:rPr>
        <w:t xml:space="preserve"> Committee </w:t>
      </w:r>
    </w:p>
    <w:p w14:paraId="06885688" w14:textId="77777777" w:rsidR="00FD670B" w:rsidRPr="00E51E81" w:rsidRDefault="005654AC" w:rsidP="00FD670B">
      <w:pPr>
        <w:pStyle w:val="ListParagraph"/>
        <w:wordWrap w:val="0"/>
        <w:spacing w:line="360" w:lineRule="auto"/>
        <w:ind w:firstLineChars="193" w:firstLine="425"/>
        <w:jc w:val="right"/>
        <w:rPr>
          <w:rFonts w:ascii="Arial" w:eastAsia="微软雅黑" w:hAnsi="Arial" w:cs="Arial"/>
          <w:sz w:val="22"/>
        </w:rPr>
      </w:pPr>
      <w:r>
        <w:rPr>
          <w:rFonts w:ascii="Arial" w:eastAsia="微软雅黑" w:hAnsi="Arial" w:cs="Arial" w:hint="eastAsia"/>
          <w:sz w:val="22"/>
        </w:rPr>
        <w:t>Dec 30</w:t>
      </w:r>
      <w:r w:rsidR="00FD670B">
        <w:rPr>
          <w:rFonts w:ascii="Arial" w:eastAsia="微软雅黑" w:hAnsi="Arial" w:cs="Arial" w:hint="eastAsia"/>
          <w:sz w:val="22"/>
        </w:rPr>
        <w:t>,</w:t>
      </w:r>
      <w:r w:rsidR="00F52EE1">
        <w:rPr>
          <w:rFonts w:ascii="Arial" w:eastAsia="微软雅黑" w:hAnsi="Arial" w:cs="Arial" w:hint="eastAsia"/>
          <w:sz w:val="22"/>
        </w:rPr>
        <w:t xml:space="preserve"> </w:t>
      </w:r>
      <w:r>
        <w:rPr>
          <w:rFonts w:ascii="Arial" w:eastAsia="微软雅黑" w:hAnsi="Arial" w:cs="Arial" w:hint="eastAsia"/>
          <w:sz w:val="22"/>
        </w:rPr>
        <w:t>2013</w:t>
      </w:r>
    </w:p>
    <w:p w14:paraId="376C6085" w14:textId="77777777" w:rsidR="00FD670B" w:rsidRPr="00E51E81" w:rsidRDefault="00A10801" w:rsidP="009B2C6B">
      <w:pPr>
        <w:pStyle w:val="Heading5"/>
      </w:pPr>
      <w:r>
        <w:lastRenderedPageBreak/>
        <w:t xml:space="preserve">Competition </w:t>
      </w:r>
      <w:r w:rsidR="00F52EE1">
        <w:t>Principle</w:t>
      </w:r>
    </w:p>
    <w:p w14:paraId="53BFA23C" w14:textId="77777777" w:rsidR="00FD670B" w:rsidRPr="00E51E81" w:rsidRDefault="00FD670B" w:rsidP="00FD670B">
      <w:pPr>
        <w:adjustRightInd w:val="0"/>
        <w:snapToGrid w:val="0"/>
        <w:spacing w:line="276" w:lineRule="auto"/>
        <w:rPr>
          <w:rFonts w:ascii="Arial" w:eastAsia="微软雅黑" w:hAnsi="Arial" w:cs="Arial"/>
          <w:sz w:val="22"/>
        </w:rPr>
      </w:pPr>
      <w:r w:rsidRPr="00E51E81">
        <w:rPr>
          <w:rFonts w:ascii="Arial" w:eastAsia="微软雅黑" w:hAnsi="Arial" w:cs="Arial"/>
          <w:sz w:val="22"/>
        </w:rPr>
        <w:t>All busines</w:t>
      </w:r>
      <w:r w:rsidR="005654AC">
        <w:rPr>
          <w:rFonts w:ascii="Arial" w:eastAsia="微软雅黑" w:hAnsi="Arial" w:cs="Arial"/>
          <w:sz w:val="22"/>
        </w:rPr>
        <w:t>s ethics case teams must</w:t>
      </w:r>
      <w:r w:rsidRPr="00E51E81">
        <w:rPr>
          <w:rFonts w:ascii="Arial" w:eastAsia="微软雅黑" w:hAnsi="Arial" w:cs="Arial"/>
          <w:sz w:val="22"/>
        </w:rPr>
        <w:t xml:space="preserve"> have an original and real case and have full copyright for that case.  </w:t>
      </w:r>
    </w:p>
    <w:p w14:paraId="79BFC26B" w14:textId="77777777" w:rsidR="00FD670B" w:rsidRPr="00E51E81" w:rsidRDefault="00A10801" w:rsidP="009B2C6B">
      <w:pPr>
        <w:pStyle w:val="Heading5"/>
      </w:pPr>
      <w:r>
        <w:t xml:space="preserve">Case </w:t>
      </w:r>
      <w:r w:rsidR="00FD670B" w:rsidRPr="00E51E81">
        <w:t xml:space="preserve">Content (select </w:t>
      </w:r>
      <w:r>
        <w:t xml:space="preserve">from </w:t>
      </w:r>
      <w:r w:rsidR="00FD670B" w:rsidRPr="00E51E81">
        <w:t>one of the following, no word limit)</w:t>
      </w:r>
    </w:p>
    <w:p w14:paraId="4C926EEB" w14:textId="77777777" w:rsidR="00FD670B" w:rsidRPr="00E51E81" w:rsidRDefault="00FD670B" w:rsidP="00FD670B">
      <w:pPr>
        <w:pStyle w:val="ListParagraph"/>
        <w:numPr>
          <w:ilvl w:val="0"/>
          <w:numId w:val="3"/>
        </w:numPr>
        <w:adjustRightInd w:val="0"/>
        <w:snapToGrid w:val="0"/>
        <w:spacing w:line="360" w:lineRule="auto"/>
        <w:ind w:firstLineChars="0"/>
        <w:rPr>
          <w:rFonts w:ascii="Arial" w:eastAsia="微软雅黑" w:hAnsi="Arial" w:cs="Arial"/>
          <w:sz w:val="22"/>
        </w:rPr>
      </w:pPr>
      <w:r w:rsidRPr="00E51E81">
        <w:rPr>
          <w:rFonts w:ascii="Arial" w:eastAsia="微软雅黑" w:hAnsi="Arial" w:cs="Arial"/>
          <w:sz w:val="22"/>
        </w:rPr>
        <w:t xml:space="preserve">Ethical choices of the individual in the business environment </w:t>
      </w:r>
    </w:p>
    <w:p w14:paraId="28B60484" w14:textId="77777777" w:rsidR="00FD670B" w:rsidRPr="00E51E81" w:rsidRDefault="00FD670B" w:rsidP="00FD670B">
      <w:pPr>
        <w:pStyle w:val="ListParagraph"/>
        <w:numPr>
          <w:ilvl w:val="0"/>
          <w:numId w:val="3"/>
        </w:numPr>
        <w:adjustRightInd w:val="0"/>
        <w:snapToGrid w:val="0"/>
        <w:spacing w:line="360" w:lineRule="auto"/>
        <w:ind w:firstLineChars="0"/>
        <w:rPr>
          <w:rFonts w:ascii="Arial" w:eastAsia="微软雅黑" w:hAnsi="Arial" w:cs="Arial"/>
          <w:sz w:val="22"/>
        </w:rPr>
      </w:pPr>
      <w:r w:rsidRPr="00E51E81">
        <w:rPr>
          <w:rFonts w:ascii="Arial" w:eastAsia="微软雅黑" w:hAnsi="Arial" w:cs="Arial"/>
          <w:sz w:val="22"/>
        </w:rPr>
        <w:t>Strategic options for a business organization in the business environment</w:t>
      </w:r>
    </w:p>
    <w:p w14:paraId="69D7F8F1" w14:textId="77777777" w:rsidR="00FD670B" w:rsidRPr="00E51E81" w:rsidRDefault="00FD670B" w:rsidP="00FD670B">
      <w:pPr>
        <w:pStyle w:val="ListParagraph"/>
        <w:numPr>
          <w:ilvl w:val="0"/>
          <w:numId w:val="3"/>
        </w:numPr>
        <w:adjustRightInd w:val="0"/>
        <w:snapToGrid w:val="0"/>
        <w:spacing w:line="360" w:lineRule="auto"/>
        <w:ind w:firstLineChars="0"/>
        <w:rPr>
          <w:rFonts w:ascii="Arial" w:eastAsia="微软雅黑" w:hAnsi="Arial" w:cs="Arial"/>
          <w:sz w:val="22"/>
        </w:rPr>
      </w:pPr>
      <w:r w:rsidRPr="00E51E81">
        <w:rPr>
          <w:rFonts w:ascii="Arial" w:eastAsia="微软雅黑" w:hAnsi="Arial" w:cs="Arial"/>
          <w:sz w:val="22"/>
        </w:rPr>
        <w:t>In-depth research and information gathered on a public incident related to business ethics</w:t>
      </w:r>
    </w:p>
    <w:p w14:paraId="1D763036" w14:textId="77777777" w:rsidR="00FD670B" w:rsidRPr="00E51E81" w:rsidRDefault="00FD670B" w:rsidP="009B2C6B">
      <w:pPr>
        <w:pStyle w:val="Heading5"/>
        <w:rPr>
          <w:rStyle w:val="hps"/>
          <w:rFonts w:ascii="Arial" w:eastAsia="微软雅黑" w:hAnsi="Arial" w:cs="Arial"/>
          <w:b w:val="0"/>
          <w:sz w:val="22"/>
        </w:rPr>
      </w:pPr>
      <w:r w:rsidRPr="00E51E81">
        <w:t>Team</w:t>
      </w:r>
    </w:p>
    <w:p w14:paraId="5A24485B" w14:textId="77777777" w:rsidR="00FD670B" w:rsidRPr="00E51E81" w:rsidRDefault="00FD670B" w:rsidP="00FD670B">
      <w:pPr>
        <w:pStyle w:val="ListParagraph"/>
        <w:numPr>
          <w:ilvl w:val="0"/>
          <w:numId w:val="3"/>
        </w:numPr>
        <w:adjustRightInd w:val="0"/>
        <w:snapToGrid w:val="0"/>
        <w:spacing w:line="360" w:lineRule="auto"/>
        <w:ind w:firstLineChars="0"/>
        <w:rPr>
          <w:rFonts w:ascii="Arial" w:eastAsia="微软雅黑" w:hAnsi="Arial" w:cs="Arial"/>
          <w:b/>
          <w:sz w:val="22"/>
        </w:rPr>
      </w:pPr>
      <w:r w:rsidRPr="00E51E81">
        <w:rPr>
          <w:rFonts w:ascii="Arial" w:eastAsia="微软雅黑" w:hAnsi="Arial" w:cs="Arial"/>
          <w:sz w:val="22"/>
        </w:rPr>
        <w:t xml:space="preserve">Each team cannot exceed four people, individual entries </w:t>
      </w:r>
      <w:r w:rsidR="001E034B">
        <w:rPr>
          <w:rFonts w:ascii="Arial" w:eastAsia="微软雅黑" w:hAnsi="Arial" w:cs="Arial"/>
          <w:sz w:val="22"/>
        </w:rPr>
        <w:t>are</w:t>
      </w:r>
      <w:r w:rsidRPr="00E51E81">
        <w:rPr>
          <w:rFonts w:ascii="Arial" w:eastAsia="微软雅黑" w:hAnsi="Arial" w:cs="Arial"/>
          <w:sz w:val="22"/>
        </w:rPr>
        <w:t xml:space="preserve"> also accepted </w:t>
      </w:r>
    </w:p>
    <w:p w14:paraId="3CF8A280" w14:textId="77777777" w:rsidR="00FD670B" w:rsidRPr="00FD670B" w:rsidRDefault="00FD670B" w:rsidP="00FD670B">
      <w:pPr>
        <w:pStyle w:val="ListParagraph"/>
        <w:numPr>
          <w:ilvl w:val="0"/>
          <w:numId w:val="3"/>
        </w:numPr>
        <w:adjustRightInd w:val="0"/>
        <w:snapToGrid w:val="0"/>
        <w:spacing w:line="360" w:lineRule="auto"/>
        <w:ind w:firstLineChars="0"/>
        <w:rPr>
          <w:rFonts w:ascii="Arial" w:eastAsia="微软雅黑" w:hAnsi="Arial" w:cs="Arial"/>
          <w:b/>
          <w:sz w:val="22"/>
        </w:rPr>
      </w:pPr>
      <w:r w:rsidRPr="00E51E81">
        <w:rPr>
          <w:rFonts w:ascii="Arial" w:eastAsia="微软雅黑" w:hAnsi="Arial" w:cs="Arial"/>
          <w:sz w:val="22"/>
        </w:rPr>
        <w:t xml:space="preserve">There are no limitations on the number of teams that can participate from </w:t>
      </w:r>
      <w:r w:rsidR="005654AC">
        <w:rPr>
          <w:rFonts w:ascii="Arial" w:eastAsia="微软雅黑" w:hAnsi="Arial" w:cs="Arial"/>
          <w:sz w:val="22"/>
        </w:rPr>
        <w:t xml:space="preserve">the </w:t>
      </w:r>
      <w:r w:rsidRPr="00E51E81">
        <w:rPr>
          <w:rFonts w:ascii="Arial" w:eastAsia="微软雅黑" w:hAnsi="Arial" w:cs="Arial"/>
          <w:sz w:val="22"/>
        </w:rPr>
        <w:t xml:space="preserve">same </w:t>
      </w:r>
      <w:r w:rsidR="00EA5E3E">
        <w:rPr>
          <w:rFonts w:ascii="Arial" w:eastAsia="微软雅黑" w:hAnsi="Arial" w:cs="Arial"/>
          <w:sz w:val="22"/>
        </w:rPr>
        <w:t>school</w:t>
      </w:r>
      <w:r w:rsidRPr="00E51E81">
        <w:rPr>
          <w:rFonts w:ascii="Arial" w:eastAsia="微软雅黑" w:hAnsi="Arial" w:cs="Arial"/>
          <w:sz w:val="22"/>
        </w:rPr>
        <w:t xml:space="preserve"> or </w:t>
      </w:r>
      <w:r w:rsidR="00EA5E3E">
        <w:rPr>
          <w:rFonts w:ascii="Arial" w:eastAsia="微软雅黑" w:hAnsi="Arial" w:cs="Arial"/>
          <w:sz w:val="22"/>
        </w:rPr>
        <w:t>college</w:t>
      </w:r>
    </w:p>
    <w:p w14:paraId="297EE15E" w14:textId="77777777" w:rsidR="00FD670B" w:rsidRPr="00E51E81" w:rsidRDefault="00F52EE1" w:rsidP="009B2C6B">
      <w:pPr>
        <w:pStyle w:val="Heading5"/>
      </w:pPr>
      <w:r>
        <w:t>Prize</w:t>
      </w:r>
    </w:p>
    <w:p w14:paraId="039896F6" w14:textId="77777777" w:rsidR="00FD670B" w:rsidRPr="009B2C6B" w:rsidRDefault="00FD670B" w:rsidP="009B2C6B">
      <w:pPr>
        <w:pStyle w:val="ListParagraph"/>
        <w:autoSpaceDE w:val="0"/>
        <w:autoSpaceDN w:val="0"/>
        <w:adjustRightInd w:val="0"/>
        <w:snapToGrid w:val="0"/>
        <w:spacing w:line="360" w:lineRule="auto"/>
        <w:ind w:firstLineChars="0" w:firstLine="0"/>
        <w:rPr>
          <w:rFonts w:ascii="Arial" w:eastAsia="微软雅黑" w:hAnsi="Arial" w:cs="Arial"/>
          <w:sz w:val="22"/>
        </w:rPr>
      </w:pPr>
      <w:r w:rsidRPr="00E51E81">
        <w:rPr>
          <w:rFonts w:ascii="Arial" w:eastAsia="微软雅黑" w:hAnsi="Arial" w:cs="Arial"/>
          <w:sz w:val="22"/>
        </w:rPr>
        <w:t>Team honors</w:t>
      </w:r>
      <w:r>
        <w:rPr>
          <w:rFonts w:ascii="Arial" w:eastAsia="微软雅黑" w:hAnsi="Arial" w:cs="Arial"/>
          <w:sz w:val="22"/>
        </w:rPr>
        <w:t xml:space="preserve">: Recommendation to be </w:t>
      </w:r>
      <w:r w:rsidR="00A10801">
        <w:rPr>
          <w:rFonts w:ascii="Arial" w:eastAsia="微软雅黑" w:hAnsi="Arial" w:cs="Arial"/>
          <w:sz w:val="22"/>
        </w:rPr>
        <w:t>included</w:t>
      </w:r>
      <w:r>
        <w:rPr>
          <w:rFonts w:ascii="Arial" w:eastAsia="微软雅黑" w:hAnsi="Arial" w:cs="Arial"/>
          <w:sz w:val="22"/>
        </w:rPr>
        <w:t xml:space="preserve"> </w:t>
      </w:r>
      <w:r w:rsidR="00A10801">
        <w:rPr>
          <w:rFonts w:ascii="Arial" w:eastAsia="微软雅黑" w:hAnsi="Arial" w:cs="Arial"/>
          <w:sz w:val="22"/>
        </w:rPr>
        <w:t>in</w:t>
      </w:r>
      <w:r>
        <w:rPr>
          <w:rFonts w:ascii="Arial" w:eastAsia="微软雅黑" w:hAnsi="Arial" w:cs="Arial"/>
          <w:sz w:val="22"/>
        </w:rPr>
        <w:t xml:space="preserve"> the</w:t>
      </w:r>
      <w:r w:rsidRPr="00E51E81">
        <w:rPr>
          <w:rFonts w:ascii="Arial" w:eastAsia="微软雅黑" w:hAnsi="Arial" w:cs="Arial"/>
          <w:sz w:val="22"/>
        </w:rPr>
        <w:t xml:space="preserve"> </w:t>
      </w:r>
      <w:r>
        <w:rPr>
          <w:rFonts w:ascii="Arial" w:eastAsia="微软雅黑" w:hAnsi="Arial" w:cs="Arial"/>
          <w:sz w:val="22"/>
        </w:rPr>
        <w:t xml:space="preserve">Tsinghua </w:t>
      </w:r>
      <w:r w:rsidR="00A10801">
        <w:rPr>
          <w:rFonts w:ascii="Arial" w:eastAsia="微软雅黑" w:hAnsi="Arial" w:cs="Arial"/>
          <w:sz w:val="22"/>
        </w:rPr>
        <w:t xml:space="preserve">SEM </w:t>
      </w:r>
      <w:r>
        <w:rPr>
          <w:rFonts w:ascii="Arial" w:eastAsia="微软雅黑" w:hAnsi="Arial" w:cs="Arial"/>
          <w:sz w:val="22"/>
        </w:rPr>
        <w:t xml:space="preserve">and Harvard </w:t>
      </w:r>
      <w:r w:rsidR="00A10801">
        <w:rPr>
          <w:rFonts w:ascii="Arial" w:eastAsia="微软雅黑" w:hAnsi="Arial" w:cs="Arial"/>
          <w:sz w:val="22"/>
        </w:rPr>
        <w:t>Business School case database</w:t>
      </w:r>
      <w:r>
        <w:rPr>
          <w:rFonts w:ascii="Arial" w:eastAsia="微软雅黑" w:hAnsi="Arial" w:cs="Arial"/>
          <w:sz w:val="22"/>
        </w:rPr>
        <w:t>.</w:t>
      </w:r>
    </w:p>
    <w:p w14:paraId="0FE41D9B" w14:textId="77777777" w:rsidR="00FD670B" w:rsidRPr="00E51E81" w:rsidRDefault="00FD670B" w:rsidP="00FD670B">
      <w:pPr>
        <w:pStyle w:val="ListParagraph"/>
        <w:numPr>
          <w:ilvl w:val="0"/>
          <w:numId w:val="5"/>
        </w:numPr>
        <w:autoSpaceDE w:val="0"/>
        <w:autoSpaceDN w:val="0"/>
        <w:adjustRightInd w:val="0"/>
        <w:snapToGrid w:val="0"/>
        <w:spacing w:line="360" w:lineRule="auto"/>
        <w:ind w:left="851" w:firstLineChars="0" w:hanging="425"/>
        <w:rPr>
          <w:rFonts w:ascii="Arial" w:eastAsia="微软雅黑" w:hAnsi="Arial" w:cs="Arial"/>
          <w:sz w:val="22"/>
        </w:rPr>
      </w:pPr>
      <w:r>
        <w:rPr>
          <w:rFonts w:ascii="Arial" w:eastAsia="微软雅黑" w:hAnsi="Arial" w:cs="Arial"/>
          <w:sz w:val="22"/>
        </w:rPr>
        <w:t xml:space="preserve">First Prize Category: </w:t>
      </w:r>
      <w:r w:rsidR="00A10801">
        <w:rPr>
          <w:rFonts w:ascii="Arial" w:eastAsia="微软雅黑" w:hAnsi="Arial" w:cs="Arial"/>
          <w:sz w:val="22"/>
        </w:rPr>
        <w:t>One winner</w:t>
      </w:r>
      <w:r>
        <w:rPr>
          <w:rFonts w:ascii="Arial" w:eastAsia="微软雅黑" w:hAnsi="Arial" w:cs="Arial"/>
          <w:sz w:val="22"/>
        </w:rPr>
        <w:t>, prize money of 20</w:t>
      </w:r>
      <w:r w:rsidR="00A10801">
        <w:rPr>
          <w:rFonts w:ascii="Arial" w:eastAsia="微软雅黑" w:hAnsi="Arial" w:cs="Arial"/>
          <w:sz w:val="22"/>
        </w:rPr>
        <w:t>,</w:t>
      </w:r>
      <w:r>
        <w:rPr>
          <w:rFonts w:ascii="Arial" w:eastAsia="微软雅黑" w:hAnsi="Arial" w:cs="Arial"/>
          <w:sz w:val="22"/>
        </w:rPr>
        <w:t xml:space="preserve">000RMB </w:t>
      </w:r>
    </w:p>
    <w:p w14:paraId="3D508CAA" w14:textId="77777777" w:rsidR="00FD670B" w:rsidRDefault="00FD670B" w:rsidP="00FD670B">
      <w:pPr>
        <w:pStyle w:val="ListParagraph"/>
        <w:numPr>
          <w:ilvl w:val="0"/>
          <w:numId w:val="5"/>
        </w:numPr>
        <w:autoSpaceDE w:val="0"/>
        <w:autoSpaceDN w:val="0"/>
        <w:adjustRightInd w:val="0"/>
        <w:snapToGrid w:val="0"/>
        <w:spacing w:line="360" w:lineRule="auto"/>
        <w:ind w:left="851" w:firstLineChars="0" w:hanging="425"/>
        <w:rPr>
          <w:rFonts w:ascii="Arial" w:eastAsia="微软雅黑" w:hAnsi="Arial" w:cs="Arial"/>
          <w:sz w:val="22"/>
        </w:rPr>
      </w:pPr>
      <w:r>
        <w:rPr>
          <w:rFonts w:ascii="Arial" w:eastAsia="微软雅黑" w:hAnsi="Arial" w:cs="Arial"/>
          <w:sz w:val="22"/>
        </w:rPr>
        <w:t xml:space="preserve">Second Prize Category: </w:t>
      </w:r>
      <w:r w:rsidR="00A10801">
        <w:rPr>
          <w:rFonts w:ascii="Arial" w:eastAsia="微软雅黑" w:hAnsi="Arial" w:cs="Arial"/>
          <w:sz w:val="22"/>
        </w:rPr>
        <w:t>T</w:t>
      </w:r>
      <w:r>
        <w:rPr>
          <w:rFonts w:ascii="Arial" w:eastAsia="微软雅黑" w:hAnsi="Arial" w:cs="Arial"/>
          <w:sz w:val="22"/>
        </w:rPr>
        <w:t xml:space="preserve">wo </w:t>
      </w:r>
      <w:r w:rsidR="00A10801">
        <w:rPr>
          <w:rFonts w:ascii="Arial" w:eastAsia="微软雅黑" w:hAnsi="Arial" w:cs="Arial"/>
          <w:sz w:val="22"/>
        </w:rPr>
        <w:t>winners</w:t>
      </w:r>
      <w:r>
        <w:rPr>
          <w:rFonts w:ascii="Arial" w:eastAsia="微软雅黑" w:hAnsi="Arial" w:cs="Arial"/>
          <w:sz w:val="22"/>
        </w:rPr>
        <w:t xml:space="preserve">, prize money of 10,000RMB </w:t>
      </w:r>
    </w:p>
    <w:p w14:paraId="563128ED" w14:textId="77777777" w:rsidR="009B2C6B" w:rsidRDefault="00FD670B" w:rsidP="00FD670B">
      <w:pPr>
        <w:pStyle w:val="ListParagraph"/>
        <w:numPr>
          <w:ilvl w:val="0"/>
          <w:numId w:val="5"/>
        </w:numPr>
        <w:autoSpaceDE w:val="0"/>
        <w:autoSpaceDN w:val="0"/>
        <w:adjustRightInd w:val="0"/>
        <w:snapToGrid w:val="0"/>
        <w:spacing w:line="360" w:lineRule="auto"/>
        <w:ind w:left="851" w:firstLineChars="0" w:hanging="425"/>
        <w:rPr>
          <w:rFonts w:ascii="Arial" w:eastAsia="微软雅黑" w:hAnsi="Arial" w:cs="Arial"/>
          <w:sz w:val="22"/>
        </w:rPr>
      </w:pPr>
      <w:r>
        <w:rPr>
          <w:rFonts w:ascii="Arial" w:eastAsia="微软雅黑" w:hAnsi="Arial" w:cs="Arial"/>
          <w:sz w:val="22"/>
        </w:rPr>
        <w:t xml:space="preserve">Third Prize Category: </w:t>
      </w:r>
      <w:r w:rsidR="00A10801">
        <w:rPr>
          <w:rFonts w:ascii="Arial" w:eastAsia="微软雅黑" w:hAnsi="Arial" w:cs="Arial"/>
          <w:sz w:val="22"/>
        </w:rPr>
        <w:t>F</w:t>
      </w:r>
      <w:r>
        <w:rPr>
          <w:rFonts w:ascii="Arial" w:eastAsia="微软雅黑" w:hAnsi="Arial" w:cs="Arial" w:hint="eastAsia"/>
          <w:sz w:val="22"/>
        </w:rPr>
        <w:t>ive</w:t>
      </w:r>
      <w:r w:rsidR="00A10801">
        <w:rPr>
          <w:rFonts w:ascii="Arial" w:eastAsia="微软雅黑" w:hAnsi="Arial" w:cs="Arial"/>
          <w:sz w:val="22"/>
        </w:rPr>
        <w:t xml:space="preserve"> to s</w:t>
      </w:r>
      <w:r>
        <w:rPr>
          <w:rFonts w:ascii="Arial" w:eastAsia="微软雅黑" w:hAnsi="Arial" w:cs="Arial" w:hint="eastAsia"/>
          <w:sz w:val="22"/>
        </w:rPr>
        <w:t>even</w:t>
      </w:r>
      <w:r>
        <w:rPr>
          <w:rFonts w:ascii="Arial" w:eastAsia="微软雅黑" w:hAnsi="Arial" w:cs="Arial"/>
          <w:sz w:val="22"/>
        </w:rPr>
        <w:t xml:space="preserve"> </w:t>
      </w:r>
      <w:r w:rsidR="00A10801">
        <w:rPr>
          <w:rFonts w:ascii="Arial" w:eastAsia="微软雅黑" w:hAnsi="Arial" w:cs="Arial"/>
          <w:sz w:val="22"/>
        </w:rPr>
        <w:t>winners</w:t>
      </w:r>
      <w:r>
        <w:rPr>
          <w:rFonts w:ascii="Arial" w:eastAsia="微软雅黑" w:hAnsi="Arial" w:cs="Arial"/>
          <w:sz w:val="22"/>
        </w:rPr>
        <w:t>, prize money of 5,000RMB</w:t>
      </w:r>
    </w:p>
    <w:p w14:paraId="36FBFDC4" w14:textId="77777777" w:rsidR="005654AC" w:rsidRPr="005654AC" w:rsidRDefault="005654AC" w:rsidP="005654AC">
      <w:pPr>
        <w:pStyle w:val="ListParagraph"/>
        <w:autoSpaceDE w:val="0"/>
        <w:autoSpaceDN w:val="0"/>
        <w:adjustRightInd w:val="0"/>
        <w:snapToGrid w:val="0"/>
        <w:spacing w:line="360" w:lineRule="auto"/>
        <w:ind w:left="851" w:firstLineChars="0" w:firstLine="0"/>
        <w:rPr>
          <w:rFonts w:ascii="Arial" w:eastAsia="微软雅黑" w:hAnsi="Arial" w:cs="Arial"/>
          <w:sz w:val="22"/>
        </w:rPr>
      </w:pPr>
    </w:p>
    <w:p w14:paraId="7C4310BB" w14:textId="77777777" w:rsidR="00FD670B" w:rsidRPr="00E51E81" w:rsidRDefault="00FC45C1" w:rsidP="00FD670B">
      <w:pPr>
        <w:adjustRightInd w:val="0"/>
        <w:snapToGrid w:val="0"/>
        <w:spacing w:line="360" w:lineRule="auto"/>
        <w:rPr>
          <w:rFonts w:ascii="Arial" w:eastAsia="微软雅黑" w:hAnsi="Arial" w:cs="Arial"/>
          <w:b/>
          <w:sz w:val="26"/>
          <w:szCs w:val="26"/>
        </w:rPr>
      </w:pPr>
      <w:r>
        <w:rPr>
          <w:rFonts w:ascii="Arial" w:eastAsia="微软雅黑" w:hAnsi="Arial" w:cs="Arial" w:hint="eastAsia"/>
          <w:b/>
          <w:sz w:val="26"/>
          <w:szCs w:val="26"/>
        </w:rPr>
        <w:t>Agenda</w:t>
      </w:r>
    </w:p>
    <w:tbl>
      <w:tblPr>
        <w:tblW w:w="0" w:type="auto"/>
        <w:jc w:val="center"/>
        <w:tblLook w:val="04A0" w:firstRow="1" w:lastRow="0" w:firstColumn="1" w:lastColumn="0" w:noHBand="0" w:noVBand="1"/>
      </w:tblPr>
      <w:tblGrid>
        <w:gridCol w:w="5069"/>
        <w:gridCol w:w="3453"/>
      </w:tblGrid>
      <w:tr w:rsidR="00FD670B" w:rsidRPr="00850196" w14:paraId="4F4CFED9" w14:textId="77777777" w:rsidTr="00FD670B">
        <w:trPr>
          <w:trHeight w:val="302"/>
          <w:jc w:val="center"/>
        </w:trPr>
        <w:tc>
          <w:tcPr>
            <w:tcW w:w="5069" w:type="dxa"/>
            <w:tcBorders>
              <w:bottom w:val="single" w:sz="4" w:space="0" w:color="auto"/>
            </w:tcBorders>
          </w:tcPr>
          <w:p w14:paraId="33E5CF8B" w14:textId="77777777" w:rsidR="00FD670B" w:rsidRPr="00FD670B" w:rsidRDefault="00FD670B" w:rsidP="00F52EE1">
            <w:pPr>
              <w:spacing w:line="276" w:lineRule="auto"/>
              <w:jc w:val="left"/>
              <w:rPr>
                <w:rFonts w:ascii="Arial" w:hAnsi="Arial" w:cs="Arial"/>
                <w:b/>
                <w:sz w:val="22"/>
              </w:rPr>
            </w:pPr>
            <w:r w:rsidRPr="00FD670B">
              <w:rPr>
                <w:rFonts w:ascii="Arial" w:hAnsi="Arial" w:cs="Arial"/>
                <w:b/>
                <w:sz w:val="22"/>
              </w:rPr>
              <w:t>Content</w:t>
            </w:r>
          </w:p>
        </w:tc>
        <w:tc>
          <w:tcPr>
            <w:tcW w:w="3453" w:type="dxa"/>
            <w:tcBorders>
              <w:bottom w:val="single" w:sz="4" w:space="0" w:color="auto"/>
            </w:tcBorders>
          </w:tcPr>
          <w:p w14:paraId="1257D9D8" w14:textId="77777777" w:rsidR="00FD670B" w:rsidRPr="00FD670B" w:rsidRDefault="00FD670B" w:rsidP="00F52EE1">
            <w:pPr>
              <w:spacing w:line="276" w:lineRule="auto"/>
              <w:jc w:val="left"/>
              <w:rPr>
                <w:rFonts w:ascii="Arial" w:hAnsi="Arial" w:cs="Arial"/>
                <w:b/>
                <w:sz w:val="22"/>
              </w:rPr>
            </w:pPr>
            <w:r w:rsidRPr="00FD670B">
              <w:rPr>
                <w:rFonts w:ascii="Arial" w:hAnsi="Arial" w:cs="Arial"/>
                <w:b/>
                <w:sz w:val="22"/>
              </w:rPr>
              <w:t>Timing</w:t>
            </w:r>
          </w:p>
        </w:tc>
      </w:tr>
      <w:tr w:rsidR="00FD670B" w:rsidRPr="00850196" w14:paraId="44A8BF02" w14:textId="77777777" w:rsidTr="00FD670B">
        <w:trPr>
          <w:trHeight w:val="302"/>
          <w:jc w:val="center"/>
        </w:trPr>
        <w:tc>
          <w:tcPr>
            <w:tcW w:w="5069" w:type="dxa"/>
          </w:tcPr>
          <w:p w14:paraId="57D99A54" w14:textId="77777777" w:rsidR="00FD670B" w:rsidRPr="00FD670B" w:rsidRDefault="00FD670B" w:rsidP="00F52EE1">
            <w:pPr>
              <w:spacing w:line="276" w:lineRule="auto"/>
              <w:jc w:val="left"/>
              <w:rPr>
                <w:rFonts w:ascii="Arial" w:hAnsi="Arial" w:cs="Arial"/>
                <w:sz w:val="22"/>
              </w:rPr>
            </w:pPr>
            <w:r w:rsidRPr="00FD670B">
              <w:rPr>
                <w:rFonts w:ascii="Arial" w:hAnsi="Arial" w:cs="Arial"/>
                <w:sz w:val="22"/>
              </w:rPr>
              <w:t>Registration</w:t>
            </w:r>
          </w:p>
        </w:tc>
        <w:tc>
          <w:tcPr>
            <w:tcW w:w="3453" w:type="dxa"/>
          </w:tcPr>
          <w:p w14:paraId="52027E01" w14:textId="77777777" w:rsidR="00FD670B" w:rsidRPr="00FD670B" w:rsidRDefault="005654AC" w:rsidP="00F52EE1">
            <w:pPr>
              <w:spacing w:line="276" w:lineRule="auto"/>
              <w:jc w:val="left"/>
              <w:rPr>
                <w:rFonts w:ascii="Arial" w:hAnsi="Arial" w:cs="Arial"/>
                <w:sz w:val="22"/>
              </w:rPr>
            </w:pPr>
            <w:r>
              <w:rPr>
                <w:rFonts w:ascii="Arial" w:hAnsi="Arial" w:cs="Arial"/>
                <w:sz w:val="22"/>
              </w:rPr>
              <w:t>Dec 30, 2013-Jan 19, 2014</w:t>
            </w:r>
          </w:p>
        </w:tc>
      </w:tr>
      <w:tr w:rsidR="00FD670B" w:rsidRPr="00850196" w14:paraId="188FA727" w14:textId="77777777" w:rsidTr="00FD670B">
        <w:trPr>
          <w:trHeight w:val="286"/>
          <w:jc w:val="center"/>
        </w:trPr>
        <w:tc>
          <w:tcPr>
            <w:tcW w:w="5069" w:type="dxa"/>
          </w:tcPr>
          <w:p w14:paraId="18B496FB" w14:textId="77777777" w:rsidR="00FD670B" w:rsidRPr="00FD670B" w:rsidRDefault="00FD670B" w:rsidP="00F52EE1">
            <w:pPr>
              <w:spacing w:line="276" w:lineRule="auto"/>
              <w:jc w:val="left"/>
              <w:rPr>
                <w:rFonts w:ascii="Arial" w:hAnsi="Arial" w:cs="Arial"/>
                <w:sz w:val="22"/>
              </w:rPr>
            </w:pPr>
            <w:r w:rsidRPr="00FD670B">
              <w:rPr>
                <w:rFonts w:ascii="Arial" w:hAnsi="Arial" w:cs="Arial"/>
                <w:sz w:val="22"/>
              </w:rPr>
              <w:t>Case writing and submission</w:t>
            </w:r>
          </w:p>
        </w:tc>
        <w:tc>
          <w:tcPr>
            <w:tcW w:w="3453" w:type="dxa"/>
          </w:tcPr>
          <w:p w14:paraId="6310DA32" w14:textId="77777777" w:rsidR="00FD670B" w:rsidRPr="00FD670B" w:rsidRDefault="005654AC" w:rsidP="00F52EE1">
            <w:pPr>
              <w:spacing w:line="276" w:lineRule="auto"/>
              <w:jc w:val="left"/>
              <w:rPr>
                <w:rFonts w:ascii="Arial" w:hAnsi="Arial" w:cs="Arial"/>
                <w:sz w:val="22"/>
              </w:rPr>
            </w:pPr>
            <w:r>
              <w:rPr>
                <w:rFonts w:ascii="Arial" w:hAnsi="Arial" w:cs="Arial"/>
                <w:sz w:val="22"/>
              </w:rPr>
              <w:t>Jan 20, 2014-Feb 28, 2014</w:t>
            </w:r>
          </w:p>
        </w:tc>
      </w:tr>
      <w:tr w:rsidR="00FD670B" w:rsidRPr="00850196" w14:paraId="4294947F" w14:textId="77777777" w:rsidTr="00FD670B">
        <w:trPr>
          <w:trHeight w:val="286"/>
          <w:jc w:val="center"/>
        </w:trPr>
        <w:tc>
          <w:tcPr>
            <w:tcW w:w="5069" w:type="dxa"/>
          </w:tcPr>
          <w:p w14:paraId="5A0C47BA" w14:textId="77777777" w:rsidR="00FD670B" w:rsidRPr="00FD670B" w:rsidRDefault="00A10801" w:rsidP="00A10801">
            <w:pPr>
              <w:spacing w:line="276" w:lineRule="auto"/>
              <w:jc w:val="left"/>
              <w:rPr>
                <w:rFonts w:ascii="Arial" w:hAnsi="Arial" w:cs="Arial"/>
                <w:sz w:val="22"/>
              </w:rPr>
            </w:pPr>
            <w:r>
              <w:rPr>
                <w:rFonts w:ascii="Arial" w:hAnsi="Arial" w:cs="Arial"/>
                <w:sz w:val="22"/>
              </w:rPr>
              <w:t>Initial case s</w:t>
            </w:r>
            <w:r w:rsidR="00FD670B" w:rsidRPr="00FD670B">
              <w:rPr>
                <w:rFonts w:ascii="Arial" w:hAnsi="Arial" w:cs="Arial"/>
                <w:sz w:val="22"/>
              </w:rPr>
              <w:t>creening</w:t>
            </w:r>
          </w:p>
        </w:tc>
        <w:tc>
          <w:tcPr>
            <w:tcW w:w="3453" w:type="dxa"/>
          </w:tcPr>
          <w:p w14:paraId="24288C21" w14:textId="77777777" w:rsidR="00FD670B" w:rsidRPr="00FD670B" w:rsidRDefault="005654AC" w:rsidP="00F52EE1">
            <w:pPr>
              <w:spacing w:line="276" w:lineRule="auto"/>
              <w:jc w:val="left"/>
              <w:rPr>
                <w:rFonts w:ascii="Arial" w:hAnsi="Arial" w:cs="Arial"/>
                <w:sz w:val="22"/>
              </w:rPr>
            </w:pPr>
            <w:r>
              <w:rPr>
                <w:rFonts w:ascii="Arial" w:hAnsi="Arial" w:cs="Arial"/>
                <w:sz w:val="22"/>
              </w:rPr>
              <w:t>Mar 1, 2014-Mar 12, 2014</w:t>
            </w:r>
          </w:p>
        </w:tc>
      </w:tr>
      <w:tr w:rsidR="00FD670B" w:rsidRPr="00850196" w14:paraId="37054E6E" w14:textId="77777777" w:rsidTr="00FD670B">
        <w:trPr>
          <w:trHeight w:val="286"/>
          <w:jc w:val="center"/>
        </w:trPr>
        <w:tc>
          <w:tcPr>
            <w:tcW w:w="5069" w:type="dxa"/>
          </w:tcPr>
          <w:p w14:paraId="5911A30D" w14:textId="77777777" w:rsidR="00FD670B" w:rsidRPr="00FD670B" w:rsidRDefault="00FD670B" w:rsidP="00F52EE1">
            <w:pPr>
              <w:spacing w:line="276" w:lineRule="auto"/>
              <w:jc w:val="left"/>
              <w:rPr>
                <w:rFonts w:ascii="Arial" w:hAnsi="Arial" w:cs="Arial"/>
                <w:sz w:val="22"/>
              </w:rPr>
            </w:pPr>
            <w:r w:rsidRPr="00FD670B">
              <w:rPr>
                <w:rFonts w:ascii="Arial" w:hAnsi="Arial" w:cs="Arial"/>
                <w:sz w:val="22"/>
              </w:rPr>
              <w:t>Release of cases short-list</w:t>
            </w:r>
          </w:p>
        </w:tc>
        <w:tc>
          <w:tcPr>
            <w:tcW w:w="3453" w:type="dxa"/>
          </w:tcPr>
          <w:p w14:paraId="14A91E8A" w14:textId="77777777" w:rsidR="00FD670B" w:rsidRPr="00FD670B" w:rsidRDefault="005654AC" w:rsidP="00F52EE1">
            <w:pPr>
              <w:spacing w:line="276" w:lineRule="auto"/>
              <w:jc w:val="left"/>
              <w:rPr>
                <w:rFonts w:ascii="Arial" w:hAnsi="Arial" w:cs="Arial"/>
                <w:sz w:val="22"/>
              </w:rPr>
            </w:pPr>
            <w:r>
              <w:rPr>
                <w:rFonts w:ascii="Arial" w:hAnsi="Arial" w:cs="Arial"/>
                <w:sz w:val="22"/>
              </w:rPr>
              <w:t>Mar 14, 2014</w:t>
            </w:r>
          </w:p>
        </w:tc>
      </w:tr>
      <w:tr w:rsidR="00FD670B" w:rsidRPr="00850196" w14:paraId="0AEE041A" w14:textId="77777777" w:rsidTr="00FD670B">
        <w:trPr>
          <w:trHeight w:val="286"/>
          <w:jc w:val="center"/>
        </w:trPr>
        <w:tc>
          <w:tcPr>
            <w:tcW w:w="5069" w:type="dxa"/>
          </w:tcPr>
          <w:p w14:paraId="619E9193" w14:textId="77777777" w:rsidR="00FD670B" w:rsidRPr="00FD670B" w:rsidRDefault="00A10801" w:rsidP="00A10801">
            <w:pPr>
              <w:spacing w:line="276" w:lineRule="auto"/>
              <w:jc w:val="left"/>
              <w:rPr>
                <w:rFonts w:ascii="Arial" w:hAnsi="Arial" w:cs="Arial"/>
                <w:sz w:val="22"/>
              </w:rPr>
            </w:pPr>
            <w:r>
              <w:rPr>
                <w:rFonts w:ascii="Arial" w:hAnsi="Arial" w:cs="Arial"/>
                <w:sz w:val="22"/>
              </w:rPr>
              <w:t>Final r</w:t>
            </w:r>
            <w:r w:rsidR="00FD670B" w:rsidRPr="00FD670B">
              <w:rPr>
                <w:rFonts w:ascii="Arial" w:hAnsi="Arial" w:cs="Arial"/>
                <w:sz w:val="22"/>
              </w:rPr>
              <w:t>efinements of the cases</w:t>
            </w:r>
          </w:p>
        </w:tc>
        <w:tc>
          <w:tcPr>
            <w:tcW w:w="3453" w:type="dxa"/>
          </w:tcPr>
          <w:p w14:paraId="1B439669" w14:textId="77777777" w:rsidR="00FD670B" w:rsidRPr="00FD670B" w:rsidRDefault="005654AC" w:rsidP="00F52EE1">
            <w:pPr>
              <w:spacing w:line="276" w:lineRule="auto"/>
              <w:jc w:val="left"/>
              <w:rPr>
                <w:rFonts w:ascii="Arial" w:hAnsi="Arial" w:cs="Arial"/>
                <w:sz w:val="22"/>
              </w:rPr>
            </w:pPr>
            <w:r>
              <w:rPr>
                <w:rFonts w:ascii="Arial" w:hAnsi="Arial" w:cs="Arial"/>
                <w:sz w:val="22"/>
              </w:rPr>
              <w:t>Mar 15, 2014-Apr 06, 2014</w:t>
            </w:r>
          </w:p>
        </w:tc>
      </w:tr>
      <w:tr w:rsidR="00FD670B" w:rsidRPr="00850196" w14:paraId="19F2148A" w14:textId="77777777" w:rsidTr="00FD670B">
        <w:trPr>
          <w:trHeight w:val="471"/>
          <w:jc w:val="center"/>
        </w:trPr>
        <w:tc>
          <w:tcPr>
            <w:tcW w:w="5069" w:type="dxa"/>
          </w:tcPr>
          <w:p w14:paraId="682017A2" w14:textId="77777777" w:rsidR="00FD670B" w:rsidRPr="00FD670B" w:rsidRDefault="00FD670B" w:rsidP="00F52EE1">
            <w:pPr>
              <w:spacing w:line="276" w:lineRule="auto"/>
              <w:jc w:val="left"/>
              <w:rPr>
                <w:rFonts w:ascii="Arial" w:hAnsi="Arial" w:cs="Arial"/>
                <w:sz w:val="22"/>
              </w:rPr>
            </w:pPr>
            <w:r w:rsidRPr="00FD670B">
              <w:rPr>
                <w:rFonts w:ascii="Arial" w:hAnsi="Arial" w:cs="Arial"/>
                <w:sz w:val="22"/>
              </w:rPr>
              <w:t>Presentation and award ceremony</w:t>
            </w:r>
          </w:p>
        </w:tc>
        <w:tc>
          <w:tcPr>
            <w:tcW w:w="3453" w:type="dxa"/>
          </w:tcPr>
          <w:p w14:paraId="323798EA" w14:textId="77777777" w:rsidR="00FD670B" w:rsidRPr="00FD670B" w:rsidRDefault="005654AC" w:rsidP="007A4D70">
            <w:pPr>
              <w:spacing w:line="276" w:lineRule="auto"/>
              <w:jc w:val="left"/>
              <w:rPr>
                <w:rFonts w:ascii="Arial" w:hAnsi="Arial" w:cs="Arial"/>
                <w:sz w:val="22"/>
              </w:rPr>
            </w:pPr>
            <w:r>
              <w:rPr>
                <w:rFonts w:ascii="Arial" w:hAnsi="Arial" w:cs="Arial"/>
                <w:sz w:val="22"/>
              </w:rPr>
              <w:t>By mid of Apr, 2014</w:t>
            </w:r>
          </w:p>
        </w:tc>
      </w:tr>
    </w:tbl>
    <w:p w14:paraId="770AA934" w14:textId="77777777" w:rsidR="00F52EE1" w:rsidRPr="00FC45C1" w:rsidRDefault="00F52EE1" w:rsidP="00DF4765">
      <w:pPr>
        <w:spacing w:beforeLines="50" w:before="156" w:line="400" w:lineRule="exact"/>
        <w:rPr>
          <w:rFonts w:ascii="Arial" w:eastAsia="微软雅黑" w:hAnsi="Arial" w:cs="Arial"/>
          <w:sz w:val="22"/>
        </w:rPr>
      </w:pPr>
      <w:bookmarkStart w:id="1" w:name="_GoBack"/>
      <w:bookmarkEnd w:id="1"/>
    </w:p>
    <w:sectPr w:rsidR="00F52EE1" w:rsidRPr="00FC45C1" w:rsidSect="00EA5E3E">
      <w:headerReference w:type="default" r:id="rId9"/>
      <w:footerReference w:type="default" r:id="rId10"/>
      <w:pgSz w:w="11906" w:h="16838"/>
      <w:pgMar w:top="1350" w:right="1800" w:bottom="1260" w:left="1800" w:header="993" w:footer="85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4C1B" w14:textId="77777777" w:rsidR="00DE1351" w:rsidRDefault="00DE1351" w:rsidP="00894846">
      <w:r>
        <w:separator/>
      </w:r>
    </w:p>
  </w:endnote>
  <w:endnote w:type="continuationSeparator" w:id="0">
    <w:p w14:paraId="5E9500E5" w14:textId="77777777" w:rsidR="00DE1351" w:rsidRDefault="00DE1351" w:rsidP="0089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01CD" w14:textId="77777777" w:rsidR="00DE1351" w:rsidRDefault="00DE1351" w:rsidP="00400108">
    <w:pPr>
      <w:pStyle w:val="Footer"/>
      <w:jc w:val="right"/>
    </w:pPr>
    <w:r>
      <w:fldChar w:fldCharType="begin"/>
    </w:r>
    <w:r>
      <w:instrText xml:space="preserve"> PAGE   \* MERGEFORMAT </w:instrText>
    </w:r>
    <w:r>
      <w:fldChar w:fldCharType="separate"/>
    </w:r>
    <w:r w:rsidR="00FC1C61" w:rsidRPr="00FC1C61">
      <w:rPr>
        <w:noProof/>
        <w:lang w:val="zh-CN"/>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1D22" w14:textId="77777777" w:rsidR="00DE1351" w:rsidRDefault="00DE1351" w:rsidP="00894846">
      <w:r>
        <w:separator/>
      </w:r>
    </w:p>
  </w:footnote>
  <w:footnote w:type="continuationSeparator" w:id="0">
    <w:p w14:paraId="68AD2132" w14:textId="77777777" w:rsidR="00DE1351" w:rsidRDefault="00DE1351" w:rsidP="00894846">
      <w:r>
        <w:continuationSeparator/>
      </w:r>
    </w:p>
  </w:footnote>
  <w:footnote w:id="1">
    <w:p w14:paraId="5849A955" w14:textId="77777777" w:rsidR="00DE1351" w:rsidRPr="00A81D49" w:rsidRDefault="00DE1351" w:rsidP="00FD670B">
      <w:pPr>
        <w:pStyle w:val="FootnoteText"/>
        <w:rPr>
          <w:rFonts w:ascii="Arial" w:hAnsi="Arial" w:cs="Arial"/>
          <w:lang w:val="en-GB"/>
        </w:rPr>
      </w:pPr>
      <w:r w:rsidRPr="00A81D49">
        <w:rPr>
          <w:rStyle w:val="FootnoteReference"/>
          <w:rFonts w:ascii="Arial" w:hAnsi="Arial" w:cs="Arial"/>
        </w:rPr>
        <w:footnoteRef/>
      </w:r>
      <w:r w:rsidRPr="00A81D49">
        <w:rPr>
          <w:rFonts w:ascii="Arial" w:eastAsia="微软雅黑" w:hAnsi="微软雅黑" w:cs="Arial"/>
          <w:sz w:val="22"/>
        </w:rPr>
        <w:t>野蛮生长</w:t>
      </w:r>
      <w:r w:rsidRPr="00A81D49">
        <w:rPr>
          <w:rFonts w:ascii="Arial" w:eastAsia="微软雅黑" w:hAnsi="Arial" w:cs="Arial"/>
          <w:sz w:val="22"/>
          <w:lang w:val="en-GB"/>
        </w:rPr>
        <w:t xml:space="preserve"> – translates to “Brutal Growth”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8593" w14:textId="77777777" w:rsidR="00DE1351" w:rsidRDefault="00DE1351" w:rsidP="00894846">
    <w:pPr>
      <w:pStyle w:val="Header"/>
      <w:tabs>
        <w:tab w:val="clear" w:pos="4153"/>
        <w:tab w:val="center" w:pos="8364"/>
      </w:tabs>
      <w:jc w:val="both"/>
    </w:pPr>
    <w:r>
      <w:rPr>
        <w:rFonts w:hint="eastAsia"/>
        <w:noProof/>
        <w:lang w:eastAsia="en-US"/>
      </w:rPr>
      <w:drawing>
        <wp:anchor distT="0" distB="0" distL="114300" distR="114300" simplePos="0" relativeHeight="251658752" behindDoc="0" locked="0" layoutInCell="1" allowOverlap="1" wp14:anchorId="2993E003" wp14:editId="2905A2F7">
          <wp:simplePos x="0" y="0"/>
          <wp:positionH relativeFrom="column">
            <wp:posOffset>-933450</wp:posOffset>
          </wp:positionH>
          <wp:positionV relativeFrom="paragraph">
            <wp:posOffset>-367665</wp:posOffset>
          </wp:positionV>
          <wp:extent cx="2740025" cy="626745"/>
          <wp:effectExtent l="0" t="0" r="0" b="0"/>
          <wp:wrapTight wrapText="bothSides">
            <wp:wrapPolygon edited="0">
              <wp:start x="0" y="0"/>
              <wp:lineTo x="0" y="21009"/>
              <wp:lineTo x="21425" y="21009"/>
              <wp:lineTo x="21425" y="0"/>
              <wp:lineTo x="0" y="0"/>
            </wp:wrapPolygon>
          </wp:wrapTight>
          <wp:docPr id="2" name="Picture 2" descr="Macintosh HD:Users:Russ:Desktop:Tsinghua:M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Desktop:Tsinghua:MB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02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tab/>
    </w:r>
    <w:r w:rsidRPr="004C23BC">
      <w:t>FLEXTRONICS BUSINESS ETHICS CASE WRITING COMPETITION 201</w:t>
    </w:r>
    <w:r>
      <w:rPr>
        <w:rFonts w:hint="eastAsia"/>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F0D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5759C"/>
    <w:multiLevelType w:val="hybridMultilevel"/>
    <w:tmpl w:val="D0FC118A"/>
    <w:lvl w:ilvl="0" w:tplc="D7FC80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5C5913"/>
    <w:multiLevelType w:val="hybridMultilevel"/>
    <w:tmpl w:val="441A0E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2B5410"/>
    <w:multiLevelType w:val="hybridMultilevel"/>
    <w:tmpl w:val="64569A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FF94928"/>
    <w:multiLevelType w:val="hybridMultilevel"/>
    <w:tmpl w:val="2ED40062"/>
    <w:lvl w:ilvl="0" w:tplc="04090001">
      <w:start w:val="1"/>
      <w:numFmt w:val="bullet"/>
      <w:lvlText w:val=""/>
      <w:lvlJc w:val="left"/>
      <w:pPr>
        <w:ind w:left="1266" w:hanging="420"/>
      </w:pPr>
      <w:rPr>
        <w:rFonts w:ascii="Wingdings" w:hAnsi="Wingdings" w:hint="default"/>
      </w:rPr>
    </w:lvl>
    <w:lvl w:ilvl="1" w:tplc="04090001">
      <w:start w:val="1"/>
      <w:numFmt w:val="bullet"/>
      <w:lvlText w:val=""/>
      <w:lvlJc w:val="left"/>
      <w:pPr>
        <w:ind w:left="1686" w:hanging="420"/>
      </w:pPr>
      <w:rPr>
        <w:rFonts w:ascii="Wingdings" w:hAnsi="Wingdings" w:hint="default"/>
      </w:rPr>
    </w:lvl>
    <w:lvl w:ilvl="2" w:tplc="0409000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5">
    <w:nsid w:val="79E06BA7"/>
    <w:multiLevelType w:val="hybridMultilevel"/>
    <w:tmpl w:val="455C5B1A"/>
    <w:lvl w:ilvl="0" w:tplc="72EAEBF0">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C43C77"/>
    <w:multiLevelType w:val="hybridMultilevel"/>
    <w:tmpl w:val="441A0E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80"/>
    <w:rsid w:val="00002FED"/>
    <w:rsid w:val="000C5136"/>
    <w:rsid w:val="00132402"/>
    <w:rsid w:val="00134AF0"/>
    <w:rsid w:val="00141A5D"/>
    <w:rsid w:val="00144A5B"/>
    <w:rsid w:val="00161F84"/>
    <w:rsid w:val="0017348F"/>
    <w:rsid w:val="00191DFA"/>
    <w:rsid w:val="001E034B"/>
    <w:rsid w:val="001F5ADD"/>
    <w:rsid w:val="0028575D"/>
    <w:rsid w:val="002B6906"/>
    <w:rsid w:val="002C4162"/>
    <w:rsid w:val="003107DA"/>
    <w:rsid w:val="00316073"/>
    <w:rsid w:val="00394569"/>
    <w:rsid w:val="003A65A5"/>
    <w:rsid w:val="003B7406"/>
    <w:rsid w:val="003C201C"/>
    <w:rsid w:val="003F3230"/>
    <w:rsid w:val="00400108"/>
    <w:rsid w:val="0040138F"/>
    <w:rsid w:val="00432AB4"/>
    <w:rsid w:val="004767FB"/>
    <w:rsid w:val="004D1D30"/>
    <w:rsid w:val="004E20E3"/>
    <w:rsid w:val="00507120"/>
    <w:rsid w:val="00515305"/>
    <w:rsid w:val="00517EE0"/>
    <w:rsid w:val="0052218C"/>
    <w:rsid w:val="00550B45"/>
    <w:rsid w:val="005654AC"/>
    <w:rsid w:val="005A05BE"/>
    <w:rsid w:val="005E5565"/>
    <w:rsid w:val="00680E55"/>
    <w:rsid w:val="00736823"/>
    <w:rsid w:val="00745420"/>
    <w:rsid w:val="007A4D70"/>
    <w:rsid w:val="007E040D"/>
    <w:rsid w:val="008168BF"/>
    <w:rsid w:val="008632AE"/>
    <w:rsid w:val="00886647"/>
    <w:rsid w:val="008921A9"/>
    <w:rsid w:val="00894846"/>
    <w:rsid w:val="008964B8"/>
    <w:rsid w:val="0091746B"/>
    <w:rsid w:val="009400E2"/>
    <w:rsid w:val="00961EE9"/>
    <w:rsid w:val="009B2C6B"/>
    <w:rsid w:val="00A10801"/>
    <w:rsid w:val="00A15D7E"/>
    <w:rsid w:val="00A73C63"/>
    <w:rsid w:val="00AA7AF2"/>
    <w:rsid w:val="00AD2F0D"/>
    <w:rsid w:val="00B45FC1"/>
    <w:rsid w:val="00B61941"/>
    <w:rsid w:val="00B95714"/>
    <w:rsid w:val="00BB2480"/>
    <w:rsid w:val="00BB4CB2"/>
    <w:rsid w:val="00BF0D59"/>
    <w:rsid w:val="00C113A8"/>
    <w:rsid w:val="00C15720"/>
    <w:rsid w:val="00C41813"/>
    <w:rsid w:val="00C830D7"/>
    <w:rsid w:val="00C922B8"/>
    <w:rsid w:val="00CA3211"/>
    <w:rsid w:val="00CB006A"/>
    <w:rsid w:val="00D07EDE"/>
    <w:rsid w:val="00D52FCC"/>
    <w:rsid w:val="00D608F2"/>
    <w:rsid w:val="00D81F33"/>
    <w:rsid w:val="00DE1351"/>
    <w:rsid w:val="00DF4765"/>
    <w:rsid w:val="00E01735"/>
    <w:rsid w:val="00E2707E"/>
    <w:rsid w:val="00EA5E3E"/>
    <w:rsid w:val="00F52EE1"/>
    <w:rsid w:val="00FC1C61"/>
    <w:rsid w:val="00FC45C1"/>
    <w:rsid w:val="00FD658F"/>
    <w:rsid w:val="00FD670B"/>
    <w:rsid w:val="00FF1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BA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06"/>
    <w:pPr>
      <w:widowControl w:val="0"/>
      <w:jc w:val="both"/>
    </w:pPr>
    <w:rPr>
      <w:kern w:val="2"/>
      <w:sz w:val="21"/>
      <w:szCs w:val="22"/>
      <w:lang w:eastAsia="zh-CN"/>
    </w:rPr>
  </w:style>
  <w:style w:type="paragraph" w:styleId="Heading1">
    <w:name w:val="heading 1"/>
    <w:basedOn w:val="Normal"/>
    <w:next w:val="Normal"/>
    <w:link w:val="Heading1Char"/>
    <w:uiPriority w:val="9"/>
    <w:qFormat/>
    <w:rsid w:val="0088664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7E040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unhideWhenUsed/>
    <w:qFormat/>
    <w:rsid w:val="00F52EE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9B2C6B"/>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
    <w:unhideWhenUsed/>
    <w:qFormat/>
    <w:rsid w:val="009B2C6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59"/>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0D59"/>
    <w:rPr>
      <w:sz w:val="18"/>
      <w:szCs w:val="18"/>
    </w:rPr>
  </w:style>
  <w:style w:type="paragraph" w:styleId="Footer">
    <w:name w:val="footer"/>
    <w:basedOn w:val="Normal"/>
    <w:link w:val="FooterChar"/>
    <w:uiPriority w:val="99"/>
    <w:unhideWhenUsed/>
    <w:rsid w:val="008948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94846"/>
    <w:rPr>
      <w:sz w:val="18"/>
      <w:szCs w:val="18"/>
    </w:rPr>
  </w:style>
  <w:style w:type="paragraph" w:styleId="BalloonText">
    <w:name w:val="Balloon Text"/>
    <w:basedOn w:val="Normal"/>
    <w:link w:val="BalloonTextChar"/>
    <w:uiPriority w:val="99"/>
    <w:semiHidden/>
    <w:unhideWhenUsed/>
    <w:rsid w:val="00894846"/>
    <w:rPr>
      <w:sz w:val="18"/>
      <w:szCs w:val="18"/>
    </w:rPr>
  </w:style>
  <w:style w:type="character" w:customStyle="1" w:styleId="BalloonTextChar">
    <w:name w:val="Balloon Text Char"/>
    <w:basedOn w:val="DefaultParagraphFont"/>
    <w:link w:val="BalloonText"/>
    <w:uiPriority w:val="99"/>
    <w:semiHidden/>
    <w:rsid w:val="00894846"/>
    <w:rPr>
      <w:sz w:val="18"/>
      <w:szCs w:val="18"/>
    </w:rPr>
  </w:style>
  <w:style w:type="paragraph" w:styleId="ListParagraph">
    <w:name w:val="List Paragraph"/>
    <w:basedOn w:val="Normal"/>
    <w:uiPriority w:val="34"/>
    <w:qFormat/>
    <w:rsid w:val="0017348F"/>
    <w:pPr>
      <w:ind w:firstLineChars="200" w:firstLine="420"/>
    </w:pPr>
  </w:style>
  <w:style w:type="character" w:customStyle="1" w:styleId="Heading1Char">
    <w:name w:val="Heading 1 Char"/>
    <w:basedOn w:val="DefaultParagraphFont"/>
    <w:link w:val="Heading1"/>
    <w:uiPriority w:val="9"/>
    <w:rsid w:val="00886647"/>
    <w:rPr>
      <w:b/>
      <w:bCs/>
      <w:kern w:val="44"/>
      <w:sz w:val="44"/>
      <w:szCs w:val="44"/>
    </w:rPr>
  </w:style>
  <w:style w:type="character" w:customStyle="1" w:styleId="Heading2Char">
    <w:name w:val="Heading 2 Char"/>
    <w:basedOn w:val="DefaultParagraphFont"/>
    <w:link w:val="Heading2"/>
    <w:rsid w:val="007E040D"/>
    <w:rPr>
      <w:rFonts w:ascii="Cambria" w:eastAsia="宋体" w:hAnsi="Cambria" w:cs="Times New Roman"/>
      <w:b/>
      <w:bCs/>
      <w:sz w:val="32"/>
      <w:szCs w:val="32"/>
    </w:rPr>
  </w:style>
  <w:style w:type="character" w:customStyle="1" w:styleId="hps">
    <w:name w:val="hps"/>
    <w:basedOn w:val="DefaultParagraphFont"/>
    <w:rsid w:val="00FD670B"/>
  </w:style>
  <w:style w:type="paragraph" w:styleId="FootnoteText">
    <w:name w:val="footnote text"/>
    <w:basedOn w:val="Normal"/>
    <w:link w:val="FootnoteTextChar"/>
    <w:uiPriority w:val="99"/>
    <w:unhideWhenUsed/>
    <w:rsid w:val="00FD670B"/>
    <w:rPr>
      <w:sz w:val="20"/>
      <w:szCs w:val="20"/>
    </w:rPr>
  </w:style>
  <w:style w:type="character" w:customStyle="1" w:styleId="FootnoteTextChar">
    <w:name w:val="Footnote Text Char"/>
    <w:basedOn w:val="DefaultParagraphFont"/>
    <w:link w:val="FootnoteText"/>
    <w:uiPriority w:val="99"/>
    <w:rsid w:val="00FD670B"/>
    <w:rPr>
      <w:rFonts w:ascii="Calibri" w:eastAsia="宋体" w:hAnsi="Calibri" w:cs="Times New Roman"/>
      <w:kern w:val="2"/>
    </w:rPr>
  </w:style>
  <w:style w:type="character" w:styleId="FootnoteReference">
    <w:name w:val="footnote reference"/>
    <w:basedOn w:val="DefaultParagraphFont"/>
    <w:uiPriority w:val="99"/>
    <w:semiHidden/>
    <w:unhideWhenUsed/>
    <w:rsid w:val="00FD670B"/>
    <w:rPr>
      <w:vertAlign w:val="superscript"/>
    </w:rPr>
  </w:style>
  <w:style w:type="table" w:styleId="TableGrid">
    <w:name w:val="Table Grid"/>
    <w:basedOn w:val="TableNormal"/>
    <w:uiPriority w:val="59"/>
    <w:rsid w:val="00FD670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2EE1"/>
    <w:rPr>
      <w:b/>
      <w:bCs/>
      <w:kern w:val="2"/>
      <w:sz w:val="32"/>
      <w:szCs w:val="32"/>
    </w:rPr>
  </w:style>
  <w:style w:type="character" w:customStyle="1" w:styleId="Heading4Char">
    <w:name w:val="Heading 4 Char"/>
    <w:basedOn w:val="DefaultParagraphFont"/>
    <w:link w:val="Heading4"/>
    <w:uiPriority w:val="9"/>
    <w:rsid w:val="009B2C6B"/>
    <w:rPr>
      <w:rFonts w:ascii="Cambria" w:eastAsia="宋体" w:hAnsi="Cambria" w:cs="Times New Roman"/>
      <w:b/>
      <w:bCs/>
      <w:kern w:val="2"/>
      <w:sz w:val="28"/>
      <w:szCs w:val="28"/>
    </w:rPr>
  </w:style>
  <w:style w:type="character" w:customStyle="1" w:styleId="Heading5Char">
    <w:name w:val="Heading 5 Char"/>
    <w:basedOn w:val="DefaultParagraphFont"/>
    <w:link w:val="Heading5"/>
    <w:uiPriority w:val="9"/>
    <w:rsid w:val="009B2C6B"/>
    <w:rPr>
      <w:b/>
      <w:bCs/>
      <w:kern w:val="2"/>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06"/>
    <w:pPr>
      <w:widowControl w:val="0"/>
      <w:jc w:val="both"/>
    </w:pPr>
    <w:rPr>
      <w:kern w:val="2"/>
      <w:sz w:val="21"/>
      <w:szCs w:val="22"/>
      <w:lang w:eastAsia="zh-CN"/>
    </w:rPr>
  </w:style>
  <w:style w:type="paragraph" w:styleId="Heading1">
    <w:name w:val="heading 1"/>
    <w:basedOn w:val="Normal"/>
    <w:next w:val="Normal"/>
    <w:link w:val="Heading1Char"/>
    <w:uiPriority w:val="9"/>
    <w:qFormat/>
    <w:rsid w:val="0088664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7E040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unhideWhenUsed/>
    <w:qFormat/>
    <w:rsid w:val="00F52EE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9B2C6B"/>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
    <w:unhideWhenUsed/>
    <w:qFormat/>
    <w:rsid w:val="009B2C6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59"/>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0D59"/>
    <w:rPr>
      <w:sz w:val="18"/>
      <w:szCs w:val="18"/>
    </w:rPr>
  </w:style>
  <w:style w:type="paragraph" w:styleId="Footer">
    <w:name w:val="footer"/>
    <w:basedOn w:val="Normal"/>
    <w:link w:val="FooterChar"/>
    <w:uiPriority w:val="99"/>
    <w:unhideWhenUsed/>
    <w:rsid w:val="008948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94846"/>
    <w:rPr>
      <w:sz w:val="18"/>
      <w:szCs w:val="18"/>
    </w:rPr>
  </w:style>
  <w:style w:type="paragraph" w:styleId="BalloonText">
    <w:name w:val="Balloon Text"/>
    <w:basedOn w:val="Normal"/>
    <w:link w:val="BalloonTextChar"/>
    <w:uiPriority w:val="99"/>
    <w:semiHidden/>
    <w:unhideWhenUsed/>
    <w:rsid w:val="00894846"/>
    <w:rPr>
      <w:sz w:val="18"/>
      <w:szCs w:val="18"/>
    </w:rPr>
  </w:style>
  <w:style w:type="character" w:customStyle="1" w:styleId="BalloonTextChar">
    <w:name w:val="Balloon Text Char"/>
    <w:basedOn w:val="DefaultParagraphFont"/>
    <w:link w:val="BalloonText"/>
    <w:uiPriority w:val="99"/>
    <w:semiHidden/>
    <w:rsid w:val="00894846"/>
    <w:rPr>
      <w:sz w:val="18"/>
      <w:szCs w:val="18"/>
    </w:rPr>
  </w:style>
  <w:style w:type="paragraph" w:styleId="ListParagraph">
    <w:name w:val="List Paragraph"/>
    <w:basedOn w:val="Normal"/>
    <w:uiPriority w:val="34"/>
    <w:qFormat/>
    <w:rsid w:val="0017348F"/>
    <w:pPr>
      <w:ind w:firstLineChars="200" w:firstLine="420"/>
    </w:pPr>
  </w:style>
  <w:style w:type="character" w:customStyle="1" w:styleId="Heading1Char">
    <w:name w:val="Heading 1 Char"/>
    <w:basedOn w:val="DefaultParagraphFont"/>
    <w:link w:val="Heading1"/>
    <w:uiPriority w:val="9"/>
    <w:rsid w:val="00886647"/>
    <w:rPr>
      <w:b/>
      <w:bCs/>
      <w:kern w:val="44"/>
      <w:sz w:val="44"/>
      <w:szCs w:val="44"/>
    </w:rPr>
  </w:style>
  <w:style w:type="character" w:customStyle="1" w:styleId="Heading2Char">
    <w:name w:val="Heading 2 Char"/>
    <w:basedOn w:val="DefaultParagraphFont"/>
    <w:link w:val="Heading2"/>
    <w:rsid w:val="007E040D"/>
    <w:rPr>
      <w:rFonts w:ascii="Cambria" w:eastAsia="宋体" w:hAnsi="Cambria" w:cs="Times New Roman"/>
      <w:b/>
      <w:bCs/>
      <w:sz w:val="32"/>
      <w:szCs w:val="32"/>
    </w:rPr>
  </w:style>
  <w:style w:type="character" w:customStyle="1" w:styleId="hps">
    <w:name w:val="hps"/>
    <w:basedOn w:val="DefaultParagraphFont"/>
    <w:rsid w:val="00FD670B"/>
  </w:style>
  <w:style w:type="paragraph" w:styleId="FootnoteText">
    <w:name w:val="footnote text"/>
    <w:basedOn w:val="Normal"/>
    <w:link w:val="FootnoteTextChar"/>
    <w:uiPriority w:val="99"/>
    <w:unhideWhenUsed/>
    <w:rsid w:val="00FD670B"/>
    <w:rPr>
      <w:sz w:val="20"/>
      <w:szCs w:val="20"/>
    </w:rPr>
  </w:style>
  <w:style w:type="character" w:customStyle="1" w:styleId="FootnoteTextChar">
    <w:name w:val="Footnote Text Char"/>
    <w:basedOn w:val="DefaultParagraphFont"/>
    <w:link w:val="FootnoteText"/>
    <w:uiPriority w:val="99"/>
    <w:rsid w:val="00FD670B"/>
    <w:rPr>
      <w:rFonts w:ascii="Calibri" w:eastAsia="宋体" w:hAnsi="Calibri" w:cs="Times New Roman"/>
      <w:kern w:val="2"/>
    </w:rPr>
  </w:style>
  <w:style w:type="character" w:styleId="FootnoteReference">
    <w:name w:val="footnote reference"/>
    <w:basedOn w:val="DefaultParagraphFont"/>
    <w:uiPriority w:val="99"/>
    <w:semiHidden/>
    <w:unhideWhenUsed/>
    <w:rsid w:val="00FD670B"/>
    <w:rPr>
      <w:vertAlign w:val="superscript"/>
    </w:rPr>
  </w:style>
  <w:style w:type="table" w:styleId="TableGrid">
    <w:name w:val="Table Grid"/>
    <w:basedOn w:val="TableNormal"/>
    <w:uiPriority w:val="59"/>
    <w:rsid w:val="00FD670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2EE1"/>
    <w:rPr>
      <w:b/>
      <w:bCs/>
      <w:kern w:val="2"/>
      <w:sz w:val="32"/>
      <w:szCs w:val="32"/>
    </w:rPr>
  </w:style>
  <w:style w:type="character" w:customStyle="1" w:styleId="Heading4Char">
    <w:name w:val="Heading 4 Char"/>
    <w:basedOn w:val="DefaultParagraphFont"/>
    <w:link w:val="Heading4"/>
    <w:uiPriority w:val="9"/>
    <w:rsid w:val="009B2C6B"/>
    <w:rPr>
      <w:rFonts w:ascii="Cambria" w:eastAsia="宋体" w:hAnsi="Cambria" w:cs="Times New Roman"/>
      <w:b/>
      <w:bCs/>
      <w:kern w:val="2"/>
      <w:sz w:val="28"/>
      <w:szCs w:val="28"/>
    </w:rPr>
  </w:style>
  <w:style w:type="character" w:customStyle="1" w:styleId="Heading5Char">
    <w:name w:val="Heading 5 Char"/>
    <w:basedOn w:val="DefaultParagraphFont"/>
    <w:link w:val="Heading5"/>
    <w:uiPriority w:val="9"/>
    <w:rsid w:val="009B2C6B"/>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34B4-34DC-F747-A569-CB1A8D0A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1072</Words>
  <Characters>6113</Characters>
  <Application>Microsoft Macintosh Word</Application>
  <DocSecurity>0</DocSecurity>
  <Lines>50</Lines>
  <Paragraphs>14</Paragraphs>
  <ScaleCrop>false</ScaleCrop>
  <Company>Microsoft</Company>
  <LinksUpToDate>false</LinksUpToDate>
  <CharactersWithSpaces>7171</CharactersWithSpaces>
  <SharedDoc>false</SharedDoc>
  <HLinks>
    <vt:vector size="6" baseType="variant">
      <vt:variant>
        <vt:i4>7340117</vt:i4>
      </vt:variant>
      <vt:variant>
        <vt:i4>0</vt:i4>
      </vt:variant>
      <vt:variant>
        <vt:i4>0</vt:i4>
      </vt:variant>
      <vt:variant>
        <vt:i4>5</vt:i4>
      </vt:variant>
      <vt:variant>
        <vt:lpwstr>mailto:ethicscase@sem.tsinghua.edu.cn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Neu Russell</cp:lastModifiedBy>
  <cp:revision>3</cp:revision>
  <dcterms:created xsi:type="dcterms:W3CDTF">2013-12-29T17:29:00Z</dcterms:created>
  <dcterms:modified xsi:type="dcterms:W3CDTF">2013-12-29T17:29:00Z</dcterms:modified>
</cp:coreProperties>
</file>